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海南省高新技术种子企业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书</w:t>
      </w:r>
    </w:p>
    <w:p>
      <w:pPr>
        <w:jc w:val="both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snapToGrid w:val="0"/>
        <w:spacing w:line="480" w:lineRule="auto"/>
        <w:ind w:firstLine="900" w:firstLineChars="250"/>
        <w:rPr>
          <w:rFonts w:ascii="Times New Roman" w:hAnsi="Times New Roman"/>
          <w:sz w:val="36"/>
          <w:szCs w:val="36"/>
          <w:vertAlign w:val="subscript"/>
        </w:rPr>
      </w:pPr>
      <w:r>
        <w:rPr>
          <w:rFonts w:ascii="Times New Roman" w:hAnsi="Times New Roman"/>
          <w:sz w:val="36"/>
          <w:szCs w:val="36"/>
        </w:rPr>
        <w:t>企业名称：</w:t>
      </w:r>
      <w:r>
        <w:rPr>
          <w:rFonts w:hint="eastAsia" w:ascii="Times New Roman" w:hAnsi="Times New Roman"/>
          <w:sz w:val="36"/>
          <w:szCs w:val="36"/>
          <w:u w:val="single"/>
          <w:lang w:val="en-US" w:eastAsia="zh-CN"/>
        </w:rPr>
        <w:t xml:space="preserve">                       </w:t>
      </w:r>
      <w:r>
        <w:rPr>
          <w:rFonts w:ascii="Times New Roman" w:hAnsi="Times New Roman"/>
          <w:sz w:val="36"/>
          <w:szCs w:val="36"/>
        </w:rPr>
        <w:t>（盖章）</w:t>
      </w:r>
    </w:p>
    <w:p>
      <w:pPr>
        <w:snapToGrid w:val="0"/>
        <w:spacing w:line="480" w:lineRule="auto"/>
        <w:ind w:firstLine="900" w:firstLineChars="250"/>
        <w:rPr>
          <w:rFonts w:hint="default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ascii="Times New Roman" w:hAnsi="Times New Roman"/>
          <w:sz w:val="36"/>
          <w:szCs w:val="36"/>
        </w:rPr>
        <w:t>推荐单位：</w:t>
      </w:r>
      <w:r>
        <w:rPr>
          <w:rFonts w:hint="eastAsia" w:ascii="Times New Roman" w:hAnsi="Times New Roman"/>
          <w:sz w:val="36"/>
          <w:szCs w:val="36"/>
          <w:u w:val="single"/>
          <w:lang w:val="en-US" w:eastAsia="zh-CN"/>
        </w:rPr>
        <w:t xml:space="preserve">                       </w:t>
      </w:r>
      <w:r>
        <w:rPr>
          <w:rFonts w:ascii="Times New Roman" w:hAnsi="Times New Roman"/>
          <w:sz w:val="36"/>
          <w:szCs w:val="36"/>
        </w:rPr>
        <w:t>（盖章）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  <w:t>海南省科学技术厅制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  <w:sectPr>
          <w:head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  <w:t>年 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一、企业基本</w:t>
      </w:r>
      <w:r>
        <w:rPr>
          <w:rFonts w:hint="eastAsia" w:ascii="黑体" w:hAnsi="黑体" w:eastAsia="黑体"/>
          <w:sz w:val="32"/>
          <w:szCs w:val="32"/>
        </w:rPr>
        <w:t>信息表</w:t>
      </w:r>
    </w:p>
    <w:tbl>
      <w:tblPr>
        <w:tblStyle w:val="3"/>
        <w:tblW w:w="94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74"/>
        <w:gridCol w:w="2763"/>
        <w:gridCol w:w="2079"/>
        <w:gridCol w:w="22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企业名称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注册时间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注册资金（万元）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统一社会信用代码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主营产品或服务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行业代码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是否为经过认定的国家高新技术企业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高企证书编号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3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企业是否上市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是   </w:t>
            </w:r>
            <w:r>
              <w:rPr>
                <w:rFonts w:ascii="Wingdings 2" w:hAnsi="Wingdings 2" w:eastAsia="仿宋" w:cs="仿宋"/>
                <w:sz w:val="28"/>
                <w:szCs w:val="28"/>
              </w:rPr>
              <w:t>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否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上市代码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8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注册登记类型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840" w:firstLineChars="3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5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高新技术产业领域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Wingdings 2" w:hAnsi="Wingdings 2" w:eastAsia="仿宋" w:cs="仿宋"/>
                <w:sz w:val="28"/>
                <w:szCs w:val="28"/>
              </w:rPr>
              <w:t>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深海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ascii="Wingdings 2" w:hAnsi="Wingdings 2" w:eastAsia="仿宋" w:cs="仿宋"/>
                <w:sz w:val="28"/>
                <w:szCs w:val="28"/>
              </w:rPr>
              <w:t>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航天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Wingdings 2" w:hAnsi="Wingdings 2" w:eastAsia="仿宋" w:cs="仿宋"/>
                <w:sz w:val="28"/>
                <w:szCs w:val="28"/>
              </w:rPr>
              <w:t>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数字经济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Wingdings 2" w:hAnsi="Wingdings 2" w:eastAsia="仿宋" w:cs="仿宋"/>
                <w:sz w:val="28"/>
                <w:szCs w:val="28"/>
              </w:rPr>
              <w:t>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石油化工新材料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Wingdings 2" w:hAnsi="Wingdings 2" w:eastAsia="仿宋" w:cs="仿宋"/>
                <w:sz w:val="28"/>
                <w:szCs w:val="28"/>
              </w:rPr>
              <w:t>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现代生物医药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280" w:firstLineChars="1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ascii="Wingdings 2" w:hAnsi="Wingdings 2" w:eastAsia="仿宋" w:cs="仿宋"/>
                <w:sz w:val="28"/>
                <w:szCs w:val="28"/>
              </w:rPr>
              <w:t>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二、企业自评表</w:t>
      </w:r>
    </w:p>
    <w:tbl>
      <w:tblPr>
        <w:tblStyle w:val="3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991"/>
        <w:gridCol w:w="22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90" w:hRule="atLeast"/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申请入库条件判定（评价通过条件）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企业自评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企业在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海南省依法设立且实质性运营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具备独立法人资格的企业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3.为经过认定的国家高新技术企业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4.企业有健全的管理制度，稳定的技术、经营管理团队，良好的生产经营和信用状况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>企业在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近三年无重大环境、生产、质量安全事故，未发生科研严重失信行为，且未列入严重违法失信企业名单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Wingdings 2" w:hAnsi="Wingdings 2" w:eastAsia="仿宋_GB2312"/>
                <w:snapToGrid w:val="0"/>
                <w:kern w:val="0"/>
                <w:sz w:val="28"/>
                <w:szCs w:val="28"/>
              </w:rPr>
              <w:t>£</w:t>
            </w:r>
            <w:r>
              <w:rPr>
                <w:rFonts w:eastAsia="仿宋_GB2312"/>
                <w:snapToGrid w:val="0"/>
                <w:kern w:val="0"/>
                <w:sz w:val="28"/>
                <w:szCs w:val="28"/>
              </w:rPr>
              <w:t xml:space="preserve">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6.企业上一年营业收入不低于500万元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7.在特定细分领域拥有核心零部件、先进工艺、关键材料或核心软硬件生产技术和研发能力，拥有相关领域的专利、软件产品证书等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8.生产技术、工艺及产品质量性能处于省内领先地位，具有较好的品牌影响力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9.核心团队具有较好专业背景和较强生产经营能力，有较强的研发团队，具有发展成为相关领域国内领先企业的潜力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10.在研发设计、生产制造、市场营销、内部管理等方面不断创新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11.近三年营业收入复合增长率不低于10%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12.近三年平均研发投入强度（三年研发投入总和/三年营业收入总和）不低于4%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三、相关指标具体情况表</w:t>
      </w:r>
    </w:p>
    <w:tbl>
      <w:tblPr>
        <w:tblStyle w:val="3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95"/>
        <w:gridCol w:w="1428"/>
        <w:gridCol w:w="876"/>
        <w:gridCol w:w="684"/>
        <w:gridCol w:w="593"/>
        <w:gridCol w:w="475"/>
        <w:gridCol w:w="516"/>
        <w:gridCol w:w="1163"/>
        <w:gridCol w:w="685"/>
        <w:gridCol w:w="240"/>
        <w:gridCol w:w="13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90" w:hRule="atLeast"/>
          <w:jc w:val="center"/>
        </w:trPr>
        <w:tc>
          <w:tcPr>
            <w:tcW w:w="92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企业近三年财务情况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年  份</w:t>
            </w:r>
          </w:p>
        </w:tc>
        <w:tc>
          <w:tcPr>
            <w:tcW w:w="21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营业收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入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万元）</w:t>
            </w:r>
          </w:p>
        </w:tc>
        <w:tc>
          <w:tcPr>
            <w:tcW w:w="2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研发投入（万元）</w:t>
            </w:r>
          </w:p>
        </w:tc>
        <w:tc>
          <w:tcPr>
            <w:tcW w:w="231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</w:rPr>
              <w:t>近三年平均研发投入强度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2019年</w:t>
            </w:r>
          </w:p>
        </w:tc>
        <w:tc>
          <w:tcPr>
            <w:tcW w:w="21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2020年</w:t>
            </w:r>
          </w:p>
        </w:tc>
        <w:tc>
          <w:tcPr>
            <w:tcW w:w="21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2021年</w:t>
            </w:r>
          </w:p>
        </w:tc>
        <w:tc>
          <w:tcPr>
            <w:tcW w:w="21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2022年（预期）</w:t>
            </w:r>
          </w:p>
        </w:tc>
        <w:tc>
          <w:tcPr>
            <w:tcW w:w="21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2019-2021</w:t>
            </w:r>
            <w:bookmarkStart w:id="0" w:name="_GoBack"/>
            <w:bookmarkEnd w:id="0"/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年营业收入复合增长率</w:t>
            </w:r>
          </w:p>
        </w:tc>
        <w:tc>
          <w:tcPr>
            <w:tcW w:w="66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企业知识产权情况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获得知识产权数量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（件）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发明专利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672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实用新型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软件著作权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672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外观设计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植物新品种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672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国家级农作物品种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国家新药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672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国家一级中药保护品种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国防专利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672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集成电路布图设计专有权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知识产权名称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5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授权日期</w:t>
            </w:r>
          </w:p>
        </w:tc>
        <w:tc>
          <w:tcPr>
            <w:tcW w:w="208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授权号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获得方式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default" w:eastAsia="仿宋_GB2312"/>
                <w:snapToGrid w:val="0"/>
                <w:kern w:val="0"/>
                <w:sz w:val="28"/>
                <w:szCs w:val="28"/>
                <w:lang w:val="en" w:eastAsia="zh-CN"/>
              </w:rPr>
              <w:t>......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国家级或省部级创新创业大赛获奖情况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大赛名称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级别</w:t>
            </w:r>
          </w:p>
        </w:tc>
        <w:tc>
          <w:tcPr>
            <w:tcW w:w="27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大赛牵头组织部门</w:t>
            </w: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获奖成绩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国家级或省部级科技奖励情况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奖励成果名称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级别</w:t>
            </w: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奖励名称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国家级或省部级科技计划项目（课题）情况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科技计划名称</w:t>
            </w: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参与单位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国家级或省部级企业研发机构情况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企业研发机构名称</w:t>
            </w:r>
          </w:p>
        </w:tc>
        <w:tc>
          <w:tcPr>
            <w:tcW w:w="17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级别</w:t>
            </w:r>
          </w:p>
        </w:tc>
        <w:tc>
          <w:tcPr>
            <w:tcW w:w="2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认定年份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四、主要事项详细情况说明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（按提纲内容逐条阐述（可加附页），必须逐项提供佐证材料，带*为重点指标）</w:t>
      </w:r>
    </w:p>
    <w:tbl>
      <w:tblPr>
        <w:tblStyle w:val="3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213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（一）拥有独创技术*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1.详细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阐述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特定细分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领域拥有核心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零部件、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先进工艺、关键材料或核心软硬件生产技术和研发能力情况；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2.拥有相关领域专利、软著等知识产权情况及与独创技术相关性；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3.阐述所获知识产权先进性。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552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（二）创新发展潜能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1.说明生产技术、工艺及产品质量性能在省内同领域的地位</w:t>
            </w: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2.介绍企业品牌及其影响力；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3.核心团队的专业背景和生产经营能力，研发团队成果；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4.成为相关领域国内领先企业的潜力。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72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（三）市场发展潜力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1.企业近年来在研发设计、生产制造等科研生产管理制度创新及成效；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2.企业近年来在市场营销、内部管理等方面制度创新及成效；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3.企业近三年营收复合增长情况；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4.阐述企业发展前景。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五、承诺书</w:t>
      </w:r>
    </w:p>
    <w:tbl>
      <w:tblPr>
        <w:tblStyle w:val="3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4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本企业申报材料内容可靠，相关数据真实。本企业承诺对申报材料内容的真实性承担法律责任。</w:t>
            </w: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sz w:val="24"/>
              </w:rPr>
              <w:t xml:space="preserve">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（ 公    章 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法定代表人（授权人）签章：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default" w:eastAsia="仿宋_GB2312"/>
                <w:snapToGrid w:val="0"/>
                <w:kern w:val="0"/>
                <w:sz w:val="28"/>
                <w:szCs w:val="28"/>
                <w:lang w:val="en" w:eastAsia="zh-CN"/>
              </w:rPr>
              <w:t xml:space="preserve">   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市（县）科技管理部门意见</w:t>
      </w:r>
    </w:p>
    <w:tbl>
      <w:tblPr>
        <w:tblStyle w:val="3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15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0" w:firstLineChars="2000"/>
              <w:jc w:val="lef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         年     月     日</w:t>
            </w:r>
          </w:p>
        </w:tc>
      </w:tr>
    </w:tbl>
    <w:p>
      <w:pPr>
        <w:tabs>
          <w:tab w:val="left" w:pos="913"/>
        </w:tabs>
        <w:bidi w:val="0"/>
        <w:jc w:val="left"/>
        <w:rPr>
          <w:rFonts w:hint="default"/>
          <w:lang w:val="en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&lt;root&gt;&lt;sender&gt;353160649@qq.com&lt;/sender&gt;&lt;type&gt;2&lt;/type&gt;&lt;subject&gt;高新技术群 微信群的聊天记录&lt;/subject&gt;&lt;attachmentName&gt;附件2 海南省高新技术种子企业申报书.docx&lt;/attachmentName&gt;&lt;addressee&gt;kjtgxc@hainan.gov.cn&lt;/addressee&gt;&lt;mailSec&gt;无密级&lt;/mailSec&gt;&lt;sendTime&gt;2021-12-02 08:13:01&lt;/sendTime&gt;&lt;loadTime&gt;2021-12-02 08:13:40&lt;/loadTime&gt;&lt;/root&gt;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4046E4"/>
    <w:multiLevelType w:val="singleLevel"/>
    <w:tmpl w:val="C84046E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537A2A9"/>
    <w:rsid w:val="EF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2021-10-25T13:03:00Z</dcterms:created>
  <dc:creator>唐志彪</dc:creator>
  <cp:lastModifiedBy>greatwall</cp:lastModifiedBy>
  <cp:lastPrinted>2021-10-26T06:30:00Z</cp:lastPrinted>
  <dcterms:modified xsi:type="dcterms:W3CDTF">2022-06-21T17:42:37Z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9A913B5732044F9A847DB685CF81B997</vt:lpwstr>
  </property>
  <property fmtid="{D5CDD505-2E9C-101B-9397-08002B2CF9AE}" pid="3" name="KSOProductBuildVer">
    <vt:lpwstr>2052-11.8.2.10587</vt:lpwstr>
  </property>
</Properties>
</file>