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default"/>
          <w:sz w:val="52"/>
          <w:szCs w:val="52"/>
        </w:rPr>
      </w:pPr>
      <w:r>
        <w:rPr>
          <w:rFonts w:hint="default"/>
          <w:sz w:val="52"/>
          <w:szCs w:val="52"/>
        </w:rPr>
        <w:t>202</w:t>
      </w:r>
      <w:r>
        <w:rPr>
          <w:rFonts w:hint="eastAsia"/>
          <w:sz w:val="52"/>
          <w:szCs w:val="52"/>
          <w:lang w:val="en-US" w:eastAsia="zh-CN"/>
        </w:rPr>
        <w:t>3</w:t>
      </w:r>
      <w:r>
        <w:rPr>
          <w:rFonts w:hint="eastAsia"/>
          <w:sz w:val="52"/>
          <w:szCs w:val="52"/>
        </w:rPr>
        <w:t>年</w:t>
      </w:r>
      <w:r>
        <w:rPr>
          <w:rFonts w:hint="default"/>
          <w:sz w:val="52"/>
          <w:szCs w:val="52"/>
        </w:rPr>
        <w:t>海南省科学技术厅</w:t>
      </w:r>
    </w:p>
    <w:p>
      <w:pPr>
        <w:jc w:val="center"/>
        <w:rPr>
          <w:sz w:val="52"/>
          <w:szCs w:val="52"/>
        </w:rPr>
      </w:pPr>
      <w:r>
        <w:rPr>
          <w:rFonts w:hint="eastAsia"/>
          <w:sz w:val="52"/>
          <w:szCs w:val="52"/>
          <w:lang w:eastAsia="zh-CN"/>
        </w:rPr>
        <w:t>本级单位</w:t>
      </w:r>
      <w:r>
        <w:rPr>
          <w:rFonts w:hint="eastAsia"/>
          <w:sz w:val="52"/>
          <w:szCs w:val="52"/>
        </w:rPr>
        <w:t>预算</w:t>
      </w:r>
    </w:p>
    <w:p>
      <w:pPr>
        <w:jc w:val="center"/>
        <w:rPr>
          <w:sz w:val="52"/>
          <w:szCs w:val="52"/>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8"/>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海南省科学技术厅本级</w:t>
      </w:r>
      <w:r>
        <w:rPr>
          <w:rFonts w:hint="eastAsia" w:ascii="黑体" w:hAnsi="黑体" w:eastAsia="黑体"/>
          <w:sz w:val="32"/>
          <w:szCs w:val="32"/>
          <w:u w:val="none"/>
        </w:rPr>
        <w:t>概况</w:t>
      </w:r>
    </w:p>
    <w:p>
      <w:pPr>
        <w:pStyle w:val="8"/>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8"/>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海南省科学技术厅本级202</w:t>
      </w:r>
      <w:r>
        <w:rPr>
          <w:rFonts w:hint="eastAsia" w:ascii="黑体" w:hAnsi="黑体" w:eastAsia="黑体"/>
          <w:sz w:val="32"/>
          <w:szCs w:val="32"/>
          <w:u w:val="none"/>
          <w:lang w:eastAsia="zh-CN"/>
        </w:rPr>
        <w:t>3</w:t>
      </w:r>
      <w:r>
        <w:rPr>
          <w:rFonts w:hint="eastAsia" w:ascii="黑体" w:hAnsi="黑体" w:eastAsia="黑体"/>
          <w:sz w:val="32"/>
          <w:szCs w:val="32"/>
          <w:u w:val="none"/>
        </w:rPr>
        <w:t>年单位预算表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highlight w:val="none"/>
        </w:rPr>
        <w:t>海南省科学技术厅</w:t>
      </w:r>
      <w:r>
        <w:rPr>
          <w:rFonts w:hint="eastAsia" w:ascii="黑体" w:hAnsi="黑体" w:eastAsia="黑体" w:cs="黑体"/>
          <w:sz w:val="32"/>
          <w:szCs w:val="32"/>
          <w:highlight w:val="none"/>
          <w:lang w:eastAsia="zh-CN"/>
        </w:rPr>
        <w:t>本级202</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lang w:eastAsia="zh-CN"/>
        </w:rPr>
        <w:t>年单位预算情况说</w:t>
      </w:r>
      <w:r>
        <w:rPr>
          <w:rFonts w:hint="eastAsia" w:ascii="黑体" w:hAnsi="黑体" w:eastAsia="黑体" w:cs="黑体"/>
          <w:sz w:val="32"/>
          <w:szCs w:val="32"/>
          <w:highlight w:val="none"/>
          <w:lang w:val="en-US" w:eastAsia="zh-CN"/>
        </w:rPr>
        <w:t>明</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8"/>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8"/>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highlight w:val="none"/>
        </w:rPr>
        <w:t>海南省科学技术厅</w:t>
      </w:r>
      <w:r>
        <w:rPr>
          <w:rFonts w:hint="eastAsia" w:ascii="黑体" w:hAnsi="黑体" w:eastAsia="黑体" w:cs="黑体"/>
          <w:sz w:val="32"/>
          <w:szCs w:val="32"/>
          <w:highlight w:val="none"/>
          <w:lang w:eastAsia="zh-CN"/>
        </w:rPr>
        <w:t>本级</w:t>
      </w:r>
      <w:r>
        <w:rPr>
          <w:rFonts w:hint="eastAsia" w:ascii="黑体" w:hAnsi="黑体" w:eastAsia="黑体"/>
          <w:sz w:val="32"/>
          <w:szCs w:val="32"/>
          <w:highlight w:val="none"/>
        </w:rPr>
        <w:t>概况</w:t>
      </w:r>
    </w:p>
    <w:p>
      <w:pPr>
        <w:jc w:val="left"/>
        <w:rPr>
          <w:rFonts w:ascii="仿宋_GB2312" w:hAnsi="仿宋_GB2312" w:eastAsia="仿宋_GB2312" w:cs="仿宋_GB2312"/>
          <w:sz w:val="32"/>
          <w:szCs w:val="32"/>
          <w:u w:val="none"/>
        </w:rPr>
      </w:pPr>
    </w:p>
    <w:p>
      <w:pPr>
        <w:pStyle w:val="8"/>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ind w:firstLine="640" w:firstLineChars="200"/>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根据中共海南省委办公厅 海南省人民政府办公厅《关于印发海南省科学技术厅职能配置、内设机构和人员编制规定的通知》（琼办发〔2019〕44号），设置海南省科学技术厅,是主管全省科技、外国专家工作的省政府组成部门，正厅级,加挂海南省外国专家局牌子。主要基本职责：</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一）研究拟订并组织实施全省科技创新工作发展规划和政策措施，起草有关法规规章草案，提出有关政策建议，构建与自由贸易试验区（自由贸易港）建设相适应、符合科研规律的科技创新管理制度和国际科技合作机制。</w:t>
      </w:r>
    </w:p>
    <w:p>
      <w:pPr>
        <w:jc w:val="left"/>
        <w:rPr>
          <w:rFonts w:hint="eastAsia" w:ascii="仿宋_GB2312" w:hAnsi="仿宋_GB2312" w:eastAsia="仿宋_GB2312" w:cs="仿宋_GB2312"/>
          <w:i w:val="0"/>
          <w:color w:val="auto"/>
          <w:kern w:val="0"/>
          <w:sz w:val="32"/>
          <w:szCs w:val="32"/>
          <w:highlight w:val="none"/>
          <w:lang w:val="en-US" w:eastAsia="zh-CN"/>
        </w:rPr>
      </w:pPr>
      <w:r>
        <w:rPr>
          <w:rFonts w:hint="default" w:ascii="仿宋_GB2312" w:hAnsi="仿宋_GB2312" w:eastAsia="仿宋_GB2312" w:cs="仿宋_GB2312"/>
          <w:i w:val="0"/>
          <w:color w:val="auto"/>
          <w:kern w:val="0"/>
          <w:sz w:val="32"/>
          <w:szCs w:val="32"/>
          <w:highlight w:val="none"/>
          <w:lang w:eastAsia="zh-CN"/>
        </w:rPr>
        <w:t xml:space="preserve">   </w:t>
      </w:r>
      <w:r>
        <w:rPr>
          <w:rFonts w:hint="eastAsia" w:ascii="仿宋_GB2312" w:hAnsi="仿宋_GB2312" w:eastAsia="仿宋_GB2312" w:cs="仿宋_GB2312"/>
          <w:i w:val="0"/>
          <w:color w:val="auto"/>
          <w:kern w:val="0"/>
          <w:sz w:val="32"/>
          <w:szCs w:val="32"/>
          <w:highlight w:val="none"/>
          <w:lang w:val="en-US" w:eastAsia="zh-CN"/>
        </w:rPr>
        <w:t>（二）统筹推进全省科技创新体系建设和科技体制改革，会同有关部门健全科技创新激励机制；优化全省科研体系建设，指导科研机构改革发展，推动企业创新能力建设，承担推进科技军民融合发展相关工作。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（三）研究提出优化配置全省科技资源的政策和建议，推动多元化科技投入系统建设，协调管理全省财政科技计划并监督实施。</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（四）组织开展全省重点领域技术发展需求分析，提出重大任务并监督实施。统筹关键共性技术、前沿引领技术、现代工程技术研发和创新。</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五）拟订全省重大科技创新基地、平台发展规划并监督实施；组织协调全省重大基础研究与运用基础研究，推动科研条件保障建设和科技资源开发共享；指导区域创新发展、协同创新能力建设，推动科技园区建设；协调服务国家重大科技计划项目落地海南。</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（六）组织拟订全省高新技术发展及产业化、科技促进农业农村和社会发展的规划、政策和措施。</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（七）组织拟订全省科技处成果转移转化和促进产学研结合的相关政策措施并监督实施。推动科技与金融的结合，指导科技服务业、技术市场和科技中介组织发展，会同有关部门促进技术服务贸易工作。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（八）负责全省科技监督评价体系建设和相关科技评估管理，统筹科研诚信建设，组织实施科技报告制度，指导全省科技保密、科技统计工作。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（九）负责全省引进国外智力工作，拟订引进外国专家计划并指导实施，承担重点外国专家服务工作；拟订因公出国（境）培训计划并指导实施。</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（十）拟订全省科技对外交往与创新能力开放合作的政策措施，组织实施对外科技合作与科技人才交流工作，负责政府间双边和多边科技创新合作与交流。</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（十一）会同有关部门拟定全省科技人才队伍建设政策措施，建立健全科技人才评价和激励机制，推动高端科技创新人才队伍建设；拟定全省科学普及和科学传播规划、政策。</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（十二）负责省科学技术奖和省椰岛纪念奖、友谊奖评审的组织工作。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（十三）配合省委人才发展局、省人力资源和社会保障厅制定外国人来琼工作政策。</w:t>
      </w:r>
    </w:p>
    <w:p>
      <w:pPr>
        <w:pStyle w:val="8"/>
        <w:numPr>
          <w:ilvl w:val="-1"/>
          <w:numId w:val="0"/>
        </w:numPr>
        <w:ind w:left="0" w:firstLine="320" w:firstLineChars="100"/>
        <w:jc w:val="left"/>
        <w:rPr>
          <w:rFonts w:ascii="黑体" w:hAnsi="黑体" w:eastAsia="黑体" w:cs="仿宋_GB2312"/>
          <w:sz w:val="32"/>
          <w:szCs w:val="32"/>
          <w:u w:val="none"/>
        </w:rPr>
      </w:pPr>
      <w:r>
        <w:rPr>
          <w:rFonts w:hint="eastAsia" w:ascii="仿宋_GB2312" w:hAnsi="仿宋_GB2312" w:eastAsia="仿宋_GB2312" w:cs="仿宋_GB2312"/>
          <w:i w:val="0"/>
          <w:color w:val="auto"/>
          <w:kern w:val="0"/>
          <w:sz w:val="32"/>
          <w:szCs w:val="32"/>
          <w:highlight w:val="none"/>
          <w:lang w:val="en-US" w:eastAsia="zh-CN"/>
        </w:rPr>
        <w:t>（十四）完成省委、省政府和上级部门交办的其他任务。</w:t>
      </w:r>
    </w:p>
    <w:p>
      <w:pPr>
        <w:ind w:firstLine="640" w:firstLineChars="200"/>
        <w:rPr>
          <w:rFonts w:hint="eastAsia" w:ascii="黑体" w:hAnsi="黑体" w:eastAsia="黑体"/>
          <w:sz w:val="32"/>
          <w:szCs w:val="32"/>
          <w:u w:val="none"/>
        </w:rPr>
      </w:pPr>
    </w:p>
    <w:p>
      <w:pPr>
        <w:ind w:firstLine="0" w:firstLineChars="0"/>
        <w:jc w:val="center"/>
        <w:rPr>
          <w:rFonts w:hint="eastAsia" w:ascii="仿宋_GB2312" w:hAnsi="黑体" w:eastAsia="仿宋_GB2312" w:cs="仿宋_GB2312"/>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rPr>
        <w:t>海南省科学技术厅本级202</w:t>
      </w:r>
      <w:r>
        <w:rPr>
          <w:rFonts w:hint="eastAsia" w:ascii="黑体" w:hAnsi="黑体" w:eastAsia="黑体"/>
          <w:sz w:val="32"/>
          <w:szCs w:val="32"/>
          <w:u w:val="none"/>
          <w:lang w:eastAsia="zh-CN"/>
        </w:rPr>
        <w:t>3</w:t>
      </w:r>
      <w:r>
        <w:rPr>
          <w:rFonts w:hint="eastAsia" w:ascii="黑体" w:hAnsi="黑体" w:eastAsia="黑体"/>
          <w:sz w:val="32"/>
          <w:szCs w:val="32"/>
          <w:u w:val="none"/>
        </w:rPr>
        <w:t>年单位预算表</w:t>
      </w:r>
    </w:p>
    <w:p>
      <w:pPr>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详见附件：海南省</w:t>
      </w:r>
      <w:r>
        <w:rPr>
          <w:rFonts w:hint="eastAsia" w:ascii="仿宋_GB2312" w:hAnsi="仿宋_GB2312" w:eastAsia="仿宋_GB2312" w:cs="仿宋_GB2312"/>
          <w:color w:val="auto"/>
          <w:kern w:val="0"/>
          <w:sz w:val="32"/>
          <w:szCs w:val="32"/>
          <w:highlight w:val="none"/>
          <w:u w:val="none"/>
          <w:lang w:eastAsia="zh-CN"/>
        </w:rPr>
        <w:t>科技</w:t>
      </w:r>
      <w:r>
        <w:rPr>
          <w:rFonts w:hint="eastAsia" w:ascii="仿宋_GB2312" w:hAnsi="仿宋_GB2312" w:eastAsia="仿宋_GB2312" w:cs="仿宋_GB2312"/>
          <w:color w:val="auto"/>
          <w:kern w:val="0"/>
          <w:sz w:val="32"/>
          <w:szCs w:val="32"/>
          <w:highlight w:val="none"/>
          <w:u w:val="none"/>
        </w:rPr>
        <w:t>厅202</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年</w:t>
      </w:r>
      <w:r>
        <w:rPr>
          <w:rFonts w:hint="eastAsia" w:ascii="仿宋_GB2312" w:hAnsi="仿宋_GB2312" w:eastAsia="仿宋_GB2312" w:cs="仿宋_GB2312"/>
          <w:color w:val="auto"/>
          <w:kern w:val="0"/>
          <w:sz w:val="32"/>
          <w:szCs w:val="32"/>
          <w:highlight w:val="none"/>
          <w:u w:val="none"/>
          <w:lang w:eastAsia="zh-CN"/>
        </w:rPr>
        <w:t>本级单位</w:t>
      </w:r>
      <w:r>
        <w:rPr>
          <w:rFonts w:hint="eastAsia" w:ascii="仿宋_GB2312" w:hAnsi="仿宋_GB2312" w:eastAsia="仿宋_GB2312" w:cs="仿宋_GB2312"/>
          <w:color w:val="auto"/>
          <w:kern w:val="0"/>
          <w:sz w:val="32"/>
          <w:szCs w:val="32"/>
          <w:highlight w:val="none"/>
          <w:u w:val="none"/>
        </w:rPr>
        <w:t>预算表</w:t>
      </w:r>
    </w:p>
    <w:p>
      <w:pPr>
        <w:ind w:firstLine="640" w:firstLineChars="200"/>
        <w:rPr>
          <w:rFonts w:hint="eastAsia" w:ascii="黑体" w:hAnsi="黑体" w:eastAsia="黑体"/>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highlight w:val="none"/>
          <w:lang w:eastAsia="zh-CN"/>
        </w:rPr>
        <w:t>海南省科学技术厅本级</w:t>
      </w:r>
      <w:r>
        <w:rPr>
          <w:rFonts w:hint="eastAsia" w:ascii="黑体" w:hAnsi="黑体" w:eastAsia="黑体" w:cs="黑体"/>
          <w:sz w:val="32"/>
          <w:szCs w:val="32"/>
          <w:highlight w:val="none"/>
        </w:rPr>
        <w:t>20</w:t>
      </w:r>
      <w:r>
        <w:rPr>
          <w:rFonts w:hint="eastAsia" w:ascii="黑体" w:hAnsi="黑体" w:eastAsia="黑体" w:cs="黑体"/>
          <w:sz w:val="32"/>
          <w:szCs w:val="32"/>
          <w:highlight w:val="none"/>
          <w:lang w:val="en-US" w:eastAsia="zh-CN"/>
        </w:rPr>
        <w:t>23</w:t>
      </w:r>
      <w:r>
        <w:rPr>
          <w:rFonts w:hint="eastAsia" w:ascii="黑体" w:hAnsi="黑体" w:eastAsia="黑体"/>
          <w:sz w:val="32"/>
          <w:szCs w:val="32"/>
          <w:highlight w:val="none"/>
        </w:rPr>
        <w:t>年</w:t>
      </w:r>
      <w:r>
        <w:rPr>
          <w:rFonts w:hint="eastAsia" w:ascii="黑体" w:hAnsi="黑体" w:eastAsia="黑体"/>
          <w:sz w:val="32"/>
          <w:szCs w:val="32"/>
          <w:highlight w:val="none"/>
          <w:lang w:eastAsia="zh-CN"/>
        </w:rPr>
        <w:t>单位</w:t>
      </w:r>
      <w:r>
        <w:rPr>
          <w:rFonts w:hint="eastAsia" w:ascii="黑体" w:hAnsi="黑体" w:eastAsia="黑体"/>
          <w:sz w:val="32"/>
          <w:szCs w:val="32"/>
          <w:highlight w:val="none"/>
        </w:rPr>
        <w:t>预算情况说明</w:t>
      </w:r>
    </w:p>
    <w:p>
      <w:pPr>
        <w:jc w:val="both"/>
        <w:rPr>
          <w:rFonts w:hint="default" w:ascii="黑体" w:hAnsi="黑体" w:eastAsia="黑体"/>
          <w:sz w:val="32"/>
          <w:szCs w:val="32"/>
          <w:u w:val="none"/>
          <w:lang w:val="en-US" w:eastAsia="zh-CN"/>
        </w:rPr>
      </w:pPr>
      <w:r>
        <w:rPr>
          <w:rFonts w:hint="eastAsia" w:ascii="黑体" w:hAnsi="黑体" w:eastAsia="黑体"/>
          <w:sz w:val="32"/>
          <w:szCs w:val="32"/>
          <w:u w:val="none"/>
          <w:lang w:val="en-US" w:eastAsia="zh-CN"/>
        </w:rPr>
        <w:t xml:space="preserve">    </w:t>
      </w: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rPr>
        <w:t>关于</w:t>
      </w:r>
      <w:r>
        <w:rPr>
          <w:rFonts w:hint="eastAsia" w:ascii="黑体" w:hAnsi="黑体" w:eastAsia="黑体" w:cs="黑体"/>
          <w:sz w:val="32"/>
          <w:szCs w:val="32"/>
          <w:lang w:eastAsia="zh-CN"/>
        </w:rPr>
        <w:t>海南省科学技术厅本级</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海南省科学技术厅</w:t>
      </w:r>
      <w:r>
        <w:rPr>
          <w:rFonts w:hint="eastAsia" w:ascii="仿宋_GB2312" w:hAnsi="黑体" w:eastAsia="仿宋_GB2312" w:cs="仿宋_GB2312"/>
          <w:sz w:val="32"/>
          <w:szCs w:val="32"/>
          <w:highlight w:val="none"/>
          <w:u w:val="none"/>
          <w:lang w:eastAsia="zh-CN"/>
        </w:rPr>
        <w:t>本级</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rPr>
        <w:t>108,584.07</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增加38,878.39</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仿宋_GB2312" w:eastAsia="仿宋_GB2312" w:cs="仿宋_GB2312"/>
          <w:sz w:val="32"/>
          <w:szCs w:val="32"/>
          <w:highlight w:val="none"/>
          <w:u w:val="none"/>
          <w:lang w:val="en-US" w:eastAsia="zh-CN"/>
        </w:rPr>
        <w:t>为落实</w:t>
      </w:r>
      <w:r>
        <w:rPr>
          <w:rFonts w:hint="default" w:ascii="仿宋_GB2312" w:hAnsi="仿宋_GB2312" w:eastAsia="仿宋_GB2312" w:cs="仿宋_GB2312"/>
          <w:sz w:val="32"/>
          <w:szCs w:val="32"/>
          <w:highlight w:val="none"/>
          <w:u w:val="none"/>
          <w:lang w:val="en-US" w:eastAsia="zh-CN"/>
        </w:rPr>
        <w:t>《海南省以超常规手段打赢科技创新翻身仗三年行动方案（2021-2023年）》</w:t>
      </w:r>
      <w:r>
        <w:rPr>
          <w:rFonts w:hint="eastAsia" w:ascii="仿宋_GB2312" w:hAnsi="仿宋_GB2312" w:eastAsia="仿宋_GB2312" w:cs="仿宋_GB2312"/>
          <w:sz w:val="32"/>
          <w:szCs w:val="32"/>
          <w:highlight w:val="none"/>
          <w:u w:val="none"/>
          <w:lang w:val="en-US" w:eastAsia="zh-CN"/>
        </w:rPr>
        <w:t>，</w:t>
      </w:r>
      <w:r>
        <w:rPr>
          <w:rFonts w:hint="eastAsia" w:ascii="仿宋_GB2312" w:hAnsi="黑体" w:eastAsia="仿宋_GB2312"/>
          <w:sz w:val="32"/>
          <w:szCs w:val="32"/>
          <w:highlight w:val="none"/>
          <w:u w:val="none"/>
          <w:lang w:eastAsia="zh-CN"/>
        </w:rPr>
        <w:t>加大科技投入，特别是</w:t>
      </w:r>
      <w:r>
        <w:rPr>
          <w:rFonts w:hint="eastAsia" w:ascii="仿宋_GB2312" w:hAnsi="黑体" w:eastAsia="仿宋_GB2312"/>
          <w:sz w:val="32"/>
          <w:szCs w:val="32"/>
          <w:highlight w:val="none"/>
          <w:lang w:eastAsia="zh-CN"/>
        </w:rPr>
        <w:t>对科技改革后的重点研发专项、</w:t>
      </w:r>
      <w:r>
        <w:rPr>
          <w:rFonts w:hint="eastAsia" w:ascii="仿宋_GB2312" w:hAnsi="黑体" w:eastAsia="仿宋_GB2312"/>
          <w:sz w:val="32"/>
          <w:szCs w:val="32"/>
          <w:highlight w:val="none"/>
          <w:lang w:val="en-US" w:eastAsia="zh-CN"/>
        </w:rPr>
        <w:t>科技条件平台专项</w:t>
      </w:r>
      <w:r>
        <w:rPr>
          <w:rFonts w:hint="eastAsia" w:ascii="仿宋_GB2312" w:hAnsi="黑体" w:eastAsia="仿宋_GB2312"/>
          <w:sz w:val="32"/>
          <w:szCs w:val="32"/>
          <w:highlight w:val="none"/>
          <w:lang w:eastAsia="zh-CN"/>
        </w:rPr>
        <w:t>等</w:t>
      </w:r>
      <w:r>
        <w:rPr>
          <w:rFonts w:hint="eastAsia" w:ascii="仿宋_GB2312" w:hAnsi="黑体" w:eastAsia="仿宋_GB2312"/>
          <w:sz w:val="32"/>
          <w:szCs w:val="32"/>
          <w:highlight w:val="none"/>
          <w:u w:val="none"/>
          <w:lang w:eastAsia="zh-CN"/>
        </w:rPr>
        <w:t>重点产业的支持力度</w:t>
      </w:r>
      <w:r>
        <w:rPr>
          <w:rFonts w:hint="eastAsia" w:ascii="仿宋_GB2312" w:hAnsi="黑体" w:eastAsia="仿宋_GB2312"/>
          <w:sz w:val="32"/>
          <w:szCs w:val="32"/>
          <w:highlight w:val="none"/>
          <w:u w:val="none"/>
        </w:rPr>
        <w:t>。</w:t>
      </w:r>
      <w:r>
        <w:rPr>
          <w:rFonts w:hint="eastAsia" w:ascii="仿宋_GB2312" w:hAnsi="黑体" w:eastAsia="仿宋_GB2312"/>
          <w:sz w:val="32"/>
          <w:szCs w:val="32"/>
          <w:u w:val="none"/>
        </w:rPr>
        <w:t>其中，</w:t>
      </w:r>
      <w:r>
        <w:rPr>
          <w:rFonts w:hint="eastAsia" w:ascii="仿宋_GB2312" w:hAnsi="黑体" w:eastAsia="仿宋_GB2312"/>
          <w:sz w:val="32"/>
          <w:szCs w:val="32"/>
          <w:highlight w:val="none"/>
          <w:u w:val="none"/>
        </w:rPr>
        <w:t>收入总计</w:t>
      </w:r>
      <w:r>
        <w:rPr>
          <w:rFonts w:hint="eastAsia" w:ascii="仿宋_GB2312" w:hAnsi="黑体" w:eastAsia="仿宋_GB2312" w:cs="仿宋_GB2312"/>
          <w:sz w:val="32"/>
          <w:szCs w:val="32"/>
          <w:highlight w:val="none"/>
          <w:u w:val="none"/>
        </w:rPr>
        <w:t>108,584.07</w:t>
      </w:r>
      <w:r>
        <w:rPr>
          <w:rFonts w:hint="eastAsia" w:ascii="仿宋_GB2312" w:hAnsi="黑体" w:eastAsia="仿宋_GB2312"/>
          <w:sz w:val="32"/>
          <w:szCs w:val="32"/>
          <w:highlight w:val="none"/>
          <w:u w:val="none"/>
        </w:rPr>
        <w:t>万元，包括一般公共预算本年收入</w:t>
      </w:r>
      <w:r>
        <w:rPr>
          <w:rFonts w:hint="eastAsia" w:ascii="仿宋_GB2312" w:hAnsi="黑体" w:eastAsia="仿宋_GB2312" w:cs="仿宋_GB2312"/>
          <w:sz w:val="32"/>
          <w:szCs w:val="32"/>
          <w:highlight w:val="none"/>
          <w:u w:val="none"/>
        </w:rPr>
        <w:t>10</w:t>
      </w:r>
      <w:r>
        <w:rPr>
          <w:rFonts w:hint="eastAsia" w:ascii="仿宋_GB2312" w:hAnsi="黑体" w:eastAsia="仿宋_GB2312" w:cs="仿宋_GB2312"/>
          <w:sz w:val="32"/>
          <w:szCs w:val="32"/>
          <w:highlight w:val="none"/>
          <w:u w:val="none"/>
          <w:lang w:val="en-US" w:eastAsia="zh-CN"/>
        </w:rPr>
        <w:t>5</w:t>
      </w:r>
      <w:r>
        <w:rPr>
          <w:rFonts w:hint="eastAsia" w:ascii="仿宋_GB2312" w:hAnsi="黑体" w:eastAsia="仿宋_GB2312" w:cs="仿宋_GB2312"/>
          <w:sz w:val="32"/>
          <w:szCs w:val="32"/>
          <w:highlight w:val="none"/>
          <w:u w:val="none"/>
        </w:rPr>
        <w:t>,5</w:t>
      </w:r>
      <w:r>
        <w:rPr>
          <w:rFonts w:hint="eastAsia" w:ascii="仿宋_GB2312" w:hAnsi="黑体" w:eastAsia="仿宋_GB2312" w:cs="仿宋_GB2312"/>
          <w:sz w:val="32"/>
          <w:szCs w:val="32"/>
          <w:highlight w:val="none"/>
          <w:u w:val="none"/>
          <w:lang w:val="en-US" w:eastAsia="zh-CN"/>
        </w:rPr>
        <w:t>74</w:t>
      </w:r>
      <w:r>
        <w:rPr>
          <w:rFonts w:hint="eastAsia" w:ascii="仿宋_GB2312" w:hAnsi="黑体" w:eastAsia="仿宋_GB2312" w:cs="仿宋_GB2312"/>
          <w:sz w:val="32"/>
          <w:szCs w:val="32"/>
          <w:highlight w:val="none"/>
          <w:u w:val="none"/>
        </w:rPr>
        <w:t>.07</w:t>
      </w:r>
      <w:r>
        <w:rPr>
          <w:rFonts w:hint="eastAsia" w:ascii="仿宋_GB2312" w:hAnsi="黑体" w:eastAsia="仿宋_GB2312"/>
          <w:sz w:val="32"/>
          <w:szCs w:val="32"/>
          <w:highlight w:val="none"/>
          <w:u w:val="none"/>
        </w:rPr>
        <w:t>万元、上年结转</w:t>
      </w:r>
      <w:r>
        <w:rPr>
          <w:rFonts w:hint="eastAsia" w:ascii="仿宋_GB2312" w:hAnsi="黑体" w:eastAsia="仿宋_GB2312" w:cs="仿宋_GB2312"/>
          <w:sz w:val="32"/>
          <w:szCs w:val="32"/>
          <w:highlight w:val="none"/>
          <w:u w:val="none"/>
        </w:rPr>
        <w:t>3,010.00</w:t>
      </w:r>
      <w:r>
        <w:rPr>
          <w:rFonts w:hint="eastAsia" w:ascii="仿宋_GB2312" w:hAnsi="黑体" w:eastAsia="仿宋_GB2312"/>
          <w:sz w:val="32"/>
          <w:szCs w:val="32"/>
          <w:highlight w:val="none"/>
          <w:u w:val="none"/>
        </w:rPr>
        <w:t>万元</w:t>
      </w:r>
      <w:r>
        <w:rPr>
          <w:rFonts w:hint="eastAsia" w:ascii="仿宋_GB2312" w:hAnsi="黑体" w:eastAsia="仿宋_GB2312"/>
          <w:sz w:val="32"/>
          <w:szCs w:val="32"/>
          <w:u w:val="none"/>
        </w:rPr>
        <w:t>；支出总计</w:t>
      </w:r>
      <w:r>
        <w:rPr>
          <w:rFonts w:hint="eastAsia" w:ascii="仿宋_GB2312" w:hAnsi="黑体" w:eastAsia="仿宋_GB2312" w:cs="仿宋_GB2312"/>
          <w:sz w:val="32"/>
          <w:szCs w:val="32"/>
          <w:u w:val="none"/>
        </w:rPr>
        <w:t>108,584.07</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包括一般公共服务支出</w:t>
      </w:r>
      <w:r>
        <w:rPr>
          <w:rFonts w:hint="eastAsia" w:ascii="仿宋_GB2312" w:hAnsi="黑体" w:eastAsia="仿宋_GB2312"/>
          <w:sz w:val="32"/>
          <w:szCs w:val="32"/>
          <w:highlight w:val="none"/>
        </w:rPr>
        <w:t>15.00</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val="en-US" w:eastAsia="zh-CN"/>
        </w:rPr>
        <w:t>,</w:t>
      </w:r>
      <w:r>
        <w:rPr>
          <w:rFonts w:hint="eastAsia" w:ascii="仿宋_GB2312" w:hAnsi="黑体" w:eastAsia="仿宋_GB2312"/>
          <w:sz w:val="32"/>
          <w:szCs w:val="32"/>
          <w:u w:val="none"/>
        </w:rPr>
        <w:t>科学技术</w:t>
      </w:r>
      <w:r>
        <w:rPr>
          <w:rFonts w:hint="eastAsia" w:ascii="仿宋_GB2312" w:hAnsi="黑体" w:eastAsia="仿宋_GB2312" w:cs="仿宋_GB2312"/>
          <w:sz w:val="32"/>
          <w:szCs w:val="32"/>
          <w:u w:val="none"/>
        </w:rPr>
        <w:t>支出107,555.61</w:t>
      </w:r>
      <w:r>
        <w:rPr>
          <w:rFonts w:hint="eastAsia" w:ascii="仿宋_GB2312" w:hAnsi="黑体" w:eastAsia="仿宋_GB2312"/>
          <w:sz w:val="32"/>
          <w:szCs w:val="32"/>
          <w:u w:val="none"/>
        </w:rPr>
        <w:t>万元，社会保障和就业</w:t>
      </w:r>
      <w:r>
        <w:rPr>
          <w:rFonts w:hint="eastAsia" w:ascii="仿宋_GB2312" w:hAnsi="黑体" w:eastAsia="仿宋_GB2312" w:cs="仿宋_GB2312"/>
          <w:sz w:val="32"/>
          <w:szCs w:val="32"/>
          <w:u w:val="none"/>
        </w:rPr>
        <w:t>支出632.52</w:t>
      </w:r>
      <w:r>
        <w:rPr>
          <w:rFonts w:hint="eastAsia" w:ascii="仿宋_GB2312" w:hAnsi="黑体" w:eastAsia="仿宋_GB2312"/>
          <w:sz w:val="32"/>
          <w:szCs w:val="32"/>
          <w:u w:val="none"/>
        </w:rPr>
        <w:t>万元，卫生健康支出</w:t>
      </w:r>
      <w:r>
        <w:rPr>
          <w:rFonts w:hint="eastAsia" w:ascii="仿宋_GB2312" w:hAnsi="黑体" w:eastAsia="仿宋_GB2312" w:cs="仿宋_GB2312"/>
          <w:sz w:val="32"/>
          <w:szCs w:val="32"/>
          <w:u w:val="none"/>
        </w:rPr>
        <w:t>87.40</w:t>
      </w:r>
      <w:r>
        <w:rPr>
          <w:rFonts w:hint="eastAsia" w:ascii="仿宋_GB2312" w:hAnsi="黑体" w:eastAsia="仿宋_GB2312"/>
          <w:sz w:val="32"/>
          <w:szCs w:val="32"/>
          <w:u w:val="none"/>
        </w:rPr>
        <w:t>万元， 住房保障支出</w:t>
      </w:r>
      <w:r>
        <w:rPr>
          <w:rFonts w:hint="eastAsia" w:ascii="仿宋_GB2312" w:hAnsi="黑体" w:eastAsia="仿宋_GB2312" w:cs="仿宋_GB2312"/>
          <w:sz w:val="32"/>
          <w:szCs w:val="32"/>
          <w:u w:val="none"/>
        </w:rPr>
        <w:t>293.54</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海南省科学技术厅本级</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海南省科学技术厅本级</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rPr>
        <w:t>108,584.07</w:t>
      </w:r>
      <w:r>
        <w:rPr>
          <w:rFonts w:hint="eastAsia" w:ascii="仿宋_GB2312" w:hAnsi="黑体" w:eastAsia="仿宋_GB2312"/>
          <w:sz w:val="32"/>
          <w:szCs w:val="32"/>
          <w:highlight w:val="none"/>
          <w:u w:val="none"/>
        </w:rPr>
        <w:t>万元，比上年预算数</w:t>
      </w:r>
      <w:r>
        <w:rPr>
          <w:rFonts w:hint="eastAsia" w:ascii="仿宋_GB2312" w:hAnsi="黑体" w:eastAsia="仿宋_GB2312"/>
          <w:sz w:val="32"/>
          <w:szCs w:val="32"/>
          <w:u w:val="none"/>
        </w:rPr>
        <w:t>69,705.68</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u w:val="none"/>
        </w:rPr>
        <w:t>38,878.39</w:t>
      </w:r>
      <w:r>
        <w:rPr>
          <w:rFonts w:hint="eastAsia" w:ascii="仿宋_GB2312" w:hAnsi="黑体" w:eastAsia="仿宋_GB2312"/>
          <w:sz w:val="32"/>
          <w:szCs w:val="32"/>
          <w:highlight w:val="none"/>
          <w:u w:val="none"/>
        </w:rPr>
        <w:t>万元，主要是</w:t>
      </w:r>
      <w:r>
        <w:rPr>
          <w:rFonts w:hint="eastAsia" w:ascii="仿宋_GB2312" w:hAnsi="仿宋_GB2312" w:eastAsia="仿宋_GB2312" w:cs="仿宋_GB2312"/>
          <w:sz w:val="32"/>
          <w:szCs w:val="32"/>
          <w:highlight w:val="none"/>
          <w:u w:val="none"/>
          <w:lang w:val="en-US" w:eastAsia="zh-CN"/>
        </w:rPr>
        <w:t>为</w:t>
      </w:r>
      <w:r>
        <w:rPr>
          <w:rFonts w:hint="eastAsia" w:ascii="仿宋_GB2312" w:hAnsi="仿宋_GB2312" w:eastAsia="仿宋_GB2312" w:cs="仿宋_GB2312"/>
          <w:sz w:val="32"/>
          <w:szCs w:val="32"/>
          <w:u w:val="none"/>
          <w:lang w:val="en-US" w:eastAsia="zh-CN"/>
        </w:rPr>
        <w:t>落实</w:t>
      </w:r>
      <w:r>
        <w:rPr>
          <w:rFonts w:hint="default" w:ascii="仿宋_GB2312" w:hAnsi="仿宋_GB2312" w:eastAsia="仿宋_GB2312" w:cs="仿宋_GB2312"/>
          <w:sz w:val="32"/>
          <w:szCs w:val="32"/>
          <w:u w:val="none"/>
          <w:lang w:val="en-US" w:eastAsia="zh-CN"/>
        </w:rPr>
        <w:t>《海南省以超常规手段打赢科技创新翻身仗三年行动方案（2021-2023年）》</w:t>
      </w:r>
      <w:r>
        <w:rPr>
          <w:rFonts w:hint="eastAsia" w:ascii="仿宋_GB2312" w:hAnsi="仿宋_GB2312" w:eastAsia="仿宋_GB2312" w:cs="仿宋_GB2312"/>
          <w:sz w:val="32"/>
          <w:szCs w:val="32"/>
          <w:u w:val="none"/>
          <w:lang w:val="en-US" w:eastAsia="zh-CN"/>
        </w:rPr>
        <w:t>，</w:t>
      </w:r>
      <w:r>
        <w:rPr>
          <w:rFonts w:hint="eastAsia" w:ascii="仿宋_GB2312" w:hAnsi="黑体" w:eastAsia="仿宋_GB2312"/>
          <w:sz w:val="32"/>
          <w:szCs w:val="32"/>
          <w:highlight w:val="none"/>
          <w:u w:val="none"/>
          <w:lang w:eastAsia="zh-CN"/>
        </w:rPr>
        <w:t>加大科技投入，特别是</w:t>
      </w:r>
      <w:r>
        <w:rPr>
          <w:rFonts w:hint="eastAsia" w:ascii="仿宋_GB2312" w:hAnsi="黑体" w:eastAsia="仿宋_GB2312"/>
          <w:sz w:val="32"/>
          <w:szCs w:val="32"/>
          <w:highlight w:val="none"/>
          <w:lang w:eastAsia="zh-CN"/>
        </w:rPr>
        <w:t>对科技改革后的重点研发专项、</w:t>
      </w:r>
      <w:r>
        <w:rPr>
          <w:rFonts w:hint="eastAsia" w:ascii="仿宋_GB2312" w:hAnsi="黑体" w:eastAsia="仿宋_GB2312"/>
          <w:sz w:val="32"/>
          <w:szCs w:val="32"/>
          <w:highlight w:val="none"/>
          <w:lang w:val="en-US" w:eastAsia="zh-CN"/>
        </w:rPr>
        <w:t>科技条件平台专项</w:t>
      </w:r>
      <w:r>
        <w:rPr>
          <w:rFonts w:hint="eastAsia" w:ascii="仿宋_GB2312" w:hAnsi="黑体" w:eastAsia="仿宋_GB2312"/>
          <w:sz w:val="32"/>
          <w:szCs w:val="32"/>
          <w:highlight w:val="none"/>
          <w:lang w:eastAsia="zh-CN"/>
        </w:rPr>
        <w:t>等</w:t>
      </w:r>
      <w:r>
        <w:rPr>
          <w:rFonts w:hint="eastAsia" w:ascii="仿宋_GB2312" w:hAnsi="黑体" w:eastAsia="仿宋_GB2312"/>
          <w:sz w:val="32"/>
          <w:szCs w:val="32"/>
          <w:highlight w:val="none"/>
          <w:u w:val="none"/>
          <w:lang w:eastAsia="zh-CN"/>
        </w:rPr>
        <w:t>重点产业的支持力度。</w:t>
      </w:r>
    </w:p>
    <w:p>
      <w:pPr>
        <w:ind w:firstLine="640" w:firstLineChars="20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eastAsia" w:ascii="仿宋_GB2312" w:hAnsi="黑体" w:eastAsia="仿宋_GB2312"/>
          <w:sz w:val="32"/>
          <w:szCs w:val="32"/>
          <w:u w:val="none"/>
          <w:lang w:eastAsia="zh-CN"/>
        </w:rPr>
      </w:pPr>
      <w:r>
        <w:rPr>
          <w:rFonts w:hint="eastAsia" w:ascii="仿宋_GB2312" w:hAnsi="黑体" w:eastAsia="仿宋_GB2312" w:cs="仿宋_GB2312"/>
          <w:sz w:val="32"/>
          <w:szCs w:val="32"/>
          <w:u w:val="none"/>
        </w:rPr>
        <w:t>一般公共服务（类）支出15.00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0.01</w:t>
      </w:r>
      <w:r>
        <w:rPr>
          <w:rFonts w:hint="eastAsia" w:ascii="仿宋_GB2312" w:hAnsi="黑体" w:eastAsia="仿宋_GB2312"/>
          <w:sz w:val="32"/>
          <w:szCs w:val="32"/>
          <w:u w:val="none"/>
        </w:rPr>
        <w:t>%；科学技术（类）</w:t>
      </w:r>
      <w:r>
        <w:rPr>
          <w:rFonts w:hint="eastAsia" w:ascii="仿宋_GB2312" w:hAnsi="黑体" w:eastAsia="仿宋_GB2312" w:cs="仿宋_GB2312"/>
          <w:sz w:val="32"/>
          <w:szCs w:val="32"/>
          <w:u w:val="none"/>
        </w:rPr>
        <w:t>支出107,555.61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99.06</w:t>
      </w:r>
      <w:r>
        <w:rPr>
          <w:rFonts w:hint="eastAsia" w:ascii="仿宋_GB2312" w:hAnsi="黑体" w:eastAsia="仿宋_GB2312"/>
          <w:sz w:val="32"/>
          <w:szCs w:val="32"/>
          <w:u w:val="none"/>
        </w:rPr>
        <w:t>%； 社会保障和就业支出（类）</w:t>
      </w:r>
      <w:r>
        <w:rPr>
          <w:rFonts w:hint="eastAsia" w:ascii="仿宋_GB2312" w:hAnsi="黑体" w:eastAsia="仿宋_GB2312" w:cs="仿宋_GB2312"/>
          <w:sz w:val="32"/>
          <w:szCs w:val="32"/>
          <w:u w:val="none"/>
        </w:rPr>
        <w:t>支出632.52</w:t>
      </w:r>
      <w:r>
        <w:rPr>
          <w:rFonts w:hint="eastAsia" w:ascii="仿宋_GB2312" w:hAnsi="黑体" w:eastAsia="仿宋_GB2312"/>
          <w:sz w:val="32"/>
          <w:szCs w:val="32"/>
          <w:u w:val="none"/>
        </w:rPr>
        <w:t>万元，占0.58%； 卫生健康支出（类）</w:t>
      </w:r>
      <w:r>
        <w:rPr>
          <w:rFonts w:hint="eastAsia" w:ascii="仿宋_GB2312" w:hAnsi="黑体" w:eastAsia="仿宋_GB2312" w:cs="仿宋_GB2312"/>
          <w:sz w:val="32"/>
          <w:szCs w:val="32"/>
          <w:u w:val="none"/>
        </w:rPr>
        <w:t>支出87.40</w:t>
      </w:r>
      <w:r>
        <w:rPr>
          <w:rFonts w:hint="eastAsia" w:ascii="仿宋_GB2312" w:hAnsi="黑体" w:eastAsia="仿宋_GB2312"/>
          <w:sz w:val="32"/>
          <w:szCs w:val="32"/>
          <w:u w:val="none"/>
        </w:rPr>
        <w:t>万元，占0.08%； 住房保障支出（类）</w:t>
      </w:r>
      <w:r>
        <w:rPr>
          <w:rFonts w:hint="eastAsia" w:ascii="仿宋_GB2312" w:hAnsi="黑体" w:eastAsia="仿宋_GB2312" w:cs="仿宋_GB2312"/>
          <w:sz w:val="32"/>
          <w:szCs w:val="32"/>
          <w:u w:val="none"/>
        </w:rPr>
        <w:t>支出293.54</w:t>
      </w:r>
      <w:r>
        <w:rPr>
          <w:rFonts w:hint="eastAsia" w:ascii="仿宋_GB2312" w:hAnsi="黑体" w:eastAsia="仿宋_GB2312"/>
          <w:sz w:val="32"/>
          <w:szCs w:val="32"/>
          <w:u w:val="none"/>
        </w:rPr>
        <w:t>万元，占0.27%</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1.一般公共服务（类）商贸事务（款）招商引资（项）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15.00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2023年的</w:t>
      </w:r>
      <w:r>
        <w:rPr>
          <w:rFonts w:hint="eastAsia" w:ascii="仿宋_GB2312" w:hAnsi="黑体" w:eastAsia="仿宋_GB2312"/>
          <w:sz w:val="32"/>
          <w:szCs w:val="32"/>
          <w:u w:val="none"/>
          <w:lang w:eastAsia="zh-CN"/>
        </w:rPr>
        <w:t>新增项目，</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用于开展科技招商考察推介等活动支出。</w:t>
      </w:r>
    </w:p>
    <w:p>
      <w:pPr>
        <w:ind w:firstLine="0" w:firstLineChars="0"/>
        <w:rPr>
          <w:rFonts w:ascii="仿宋_GB2312" w:hAnsi="黑体" w:eastAsia="仿宋_GB2312"/>
          <w:sz w:val="32"/>
          <w:szCs w:val="32"/>
          <w:u w:val="none"/>
        </w:rPr>
      </w:pPr>
      <w:r>
        <w:rPr>
          <w:rFonts w:hint="eastAsia" w:ascii="仿宋_GB2312" w:hAnsi="黑体" w:eastAsia="仿宋_GB2312"/>
          <w:sz w:val="32"/>
          <w:szCs w:val="32"/>
          <w:u w:val="none"/>
          <w:lang w:val="en-US" w:eastAsia="zh-CN"/>
        </w:rPr>
        <w:t xml:space="preserve">    </w:t>
      </w: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科学技术管理</w:t>
      </w:r>
      <w:r>
        <w:rPr>
          <w:rFonts w:hint="eastAsia" w:ascii="仿宋_GB2312" w:hAnsi="黑体" w:eastAsia="仿宋_GB2312" w:cs="仿宋_GB2312"/>
          <w:sz w:val="32"/>
          <w:szCs w:val="32"/>
          <w:u w:val="none"/>
        </w:rPr>
        <w:t>事务（款）行政</w:t>
      </w:r>
      <w:r>
        <w:rPr>
          <w:rFonts w:hint="eastAsia" w:ascii="仿宋_GB2312" w:hAnsi="黑体" w:eastAsia="仿宋_GB2312" w:cs="仿宋_GB2312"/>
          <w:sz w:val="32"/>
          <w:szCs w:val="32"/>
          <w:u w:val="none"/>
          <w:lang w:eastAsia="zh-CN"/>
        </w:rPr>
        <w:t>运行</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rPr>
        <w:t>3,021.85</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val="en-US" w:eastAsia="zh-CN"/>
        </w:rPr>
        <w:t>2,879.85</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142.00</w:t>
      </w:r>
      <w:r>
        <w:rPr>
          <w:rFonts w:hint="eastAsia" w:ascii="仿宋_GB2312" w:hAnsi="黑体" w:eastAsia="仿宋_GB2312"/>
          <w:sz w:val="32"/>
          <w:szCs w:val="32"/>
          <w:u w:val="none"/>
        </w:rPr>
        <w:t>万元，主要是用于</w:t>
      </w:r>
      <w:r>
        <w:rPr>
          <w:rFonts w:hint="eastAsia" w:ascii="仿宋_GB2312" w:hAnsi="黑体" w:eastAsia="仿宋_GB2312"/>
          <w:sz w:val="32"/>
          <w:szCs w:val="32"/>
          <w:u w:val="none"/>
          <w:lang w:eastAsia="zh-CN"/>
        </w:rPr>
        <w:t>我厅机关运行日常公用以及科技基础性工作经费</w:t>
      </w:r>
      <w:r>
        <w:rPr>
          <w:rFonts w:hint="eastAsia" w:ascii="仿宋_GB2312" w:hAnsi="黑体" w:eastAsia="仿宋_GB2312"/>
          <w:sz w:val="32"/>
          <w:szCs w:val="32"/>
          <w:u w:val="none"/>
        </w:rPr>
        <w:t>的基本支出</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highlight w:val="yellow"/>
          <w:u w:val="none"/>
          <w:lang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科学技术管理</w:t>
      </w:r>
      <w:r>
        <w:rPr>
          <w:rFonts w:hint="eastAsia" w:ascii="仿宋_GB2312" w:hAnsi="黑体" w:eastAsia="仿宋_GB2312" w:cs="仿宋_GB2312"/>
          <w:sz w:val="32"/>
          <w:szCs w:val="32"/>
          <w:u w:val="none"/>
        </w:rPr>
        <w:t>事务（款）一般行政管理事务（项）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年预算数为914.76万元，比上年预算数</w:t>
      </w:r>
      <w:r>
        <w:rPr>
          <w:rFonts w:hint="eastAsia" w:ascii="仿宋_GB2312" w:hAnsi="黑体" w:eastAsia="仿宋_GB2312"/>
          <w:sz w:val="32"/>
          <w:szCs w:val="32"/>
          <w:u w:val="none"/>
          <w:lang w:val="en-US" w:eastAsia="zh-CN"/>
        </w:rPr>
        <w:t>106.74万元</w:t>
      </w:r>
      <w:r>
        <w:rPr>
          <w:rFonts w:hint="eastAsia" w:ascii="仿宋_GB2312" w:hAnsi="黑体" w:eastAsia="仿宋_GB2312" w:cs="仿宋_GB2312"/>
          <w:sz w:val="32"/>
          <w:szCs w:val="32"/>
          <w:u w:val="none"/>
          <w:lang w:val="en-US" w:eastAsia="zh-CN"/>
        </w:rPr>
        <w:t>增加</w:t>
      </w:r>
      <w:r>
        <w:rPr>
          <w:rFonts w:hint="eastAsia" w:ascii="仿宋_GB2312" w:hAnsi="黑体" w:eastAsia="仿宋_GB2312" w:cs="仿宋_GB2312"/>
          <w:sz w:val="32"/>
          <w:szCs w:val="32"/>
          <w:u w:val="none"/>
        </w:rPr>
        <w:t>808.02</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增加的主要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根据财政部2023年政府收支分类科目，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一般</w:t>
      </w:r>
      <w:r>
        <w:rPr>
          <w:rFonts w:hint="eastAsia" w:ascii="仿宋_GB2312" w:hAnsi="黑体" w:eastAsia="仿宋_GB2312" w:cs="仿宋_GB2312"/>
          <w:sz w:val="32"/>
          <w:szCs w:val="32"/>
          <w:highlight w:val="none"/>
          <w:u w:val="none"/>
        </w:rPr>
        <w:t>行政</w:t>
      </w:r>
      <w:r>
        <w:rPr>
          <w:rFonts w:hint="eastAsia" w:ascii="仿宋_GB2312" w:hAnsi="黑体" w:eastAsia="仿宋_GB2312" w:cs="仿宋_GB2312"/>
          <w:sz w:val="32"/>
          <w:szCs w:val="32"/>
          <w:highlight w:val="none"/>
          <w:u w:val="none"/>
          <w:lang w:eastAsia="zh-CN"/>
        </w:rPr>
        <w:t>管理事务</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lang w:eastAsia="zh-CN"/>
        </w:rPr>
        <w:t>。</w:t>
      </w:r>
    </w:p>
    <w:p>
      <w:p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lang w:eastAsia="zh-CN"/>
        </w:rPr>
        <w:t>科学</w:t>
      </w:r>
      <w:r>
        <w:rPr>
          <w:rFonts w:hint="eastAsia" w:ascii="仿宋_GB2312" w:hAnsi="黑体" w:eastAsia="仿宋_GB2312" w:cs="仿宋_GB2312"/>
          <w:sz w:val="32"/>
          <w:szCs w:val="32"/>
          <w:u w:val="none"/>
          <w:lang w:eastAsia="zh-CN"/>
        </w:rPr>
        <w:t>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科学技术管理</w:t>
      </w:r>
      <w:r>
        <w:rPr>
          <w:rFonts w:hint="eastAsia" w:ascii="仿宋_GB2312" w:hAnsi="黑体" w:eastAsia="仿宋_GB2312" w:cs="仿宋_GB2312"/>
          <w:sz w:val="32"/>
          <w:szCs w:val="32"/>
          <w:u w:val="none"/>
        </w:rPr>
        <w:t>事务（款）其他科学技术管理事务支出（项）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年预算数为100.00万元，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2023年的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u w:val="none"/>
          <w:lang w:val="en-US" w:eastAsia="zh-CN"/>
        </w:rPr>
        <w:t>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根据财政部2023年政府收支分类科目，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一般</w:t>
      </w:r>
      <w:r>
        <w:rPr>
          <w:rFonts w:hint="eastAsia" w:ascii="仿宋_GB2312" w:hAnsi="黑体" w:eastAsia="仿宋_GB2312" w:cs="仿宋_GB2312"/>
          <w:sz w:val="32"/>
          <w:szCs w:val="32"/>
          <w:highlight w:val="none"/>
          <w:u w:val="none"/>
        </w:rPr>
        <w:t>行政</w:t>
      </w:r>
      <w:r>
        <w:rPr>
          <w:rFonts w:hint="eastAsia" w:ascii="仿宋_GB2312" w:hAnsi="黑体" w:eastAsia="仿宋_GB2312" w:cs="仿宋_GB2312"/>
          <w:sz w:val="32"/>
          <w:szCs w:val="32"/>
          <w:highlight w:val="none"/>
          <w:u w:val="none"/>
          <w:lang w:eastAsia="zh-CN"/>
        </w:rPr>
        <w:t>管理事务</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w:t>
      </w:r>
      <w:r>
        <w:rPr>
          <w:rFonts w:hint="eastAsia" w:ascii="仿宋_GB2312" w:hAnsi="黑体" w:eastAsia="仿宋_GB2312" w:cs="仿宋_GB2312"/>
          <w:sz w:val="32"/>
          <w:szCs w:val="32"/>
          <w:highlight w:val="none"/>
          <w:u w:val="none"/>
        </w:rPr>
        <w:t>其他科学技术管理事务支出</w:t>
      </w:r>
      <w:r>
        <w:rPr>
          <w:rFonts w:hint="eastAsia" w:ascii="仿宋_GB2312" w:hAnsi="黑体" w:eastAsia="仿宋_GB2312" w:cs="仿宋_GB2312"/>
          <w:sz w:val="32"/>
          <w:szCs w:val="32"/>
          <w:highlight w:val="none"/>
          <w:u w:val="none"/>
          <w:lang w:eastAsia="zh-CN"/>
        </w:rPr>
        <w:t>。</w:t>
      </w:r>
    </w:p>
    <w:p>
      <w:pPr>
        <w:ind w:firstLine="640" w:firstLineChars="200"/>
        <w:rPr>
          <w:rFonts w:hint="eastAsia" w:ascii="仿宋_GB2312" w:hAnsi="黑体" w:eastAsia="仿宋_GB2312"/>
          <w:sz w:val="32"/>
          <w:szCs w:val="32"/>
          <w:highlight w:val="none"/>
          <w:u w:val="none"/>
          <w:lang w:eastAsia="zh-CN"/>
        </w:rPr>
      </w:pP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基础研究</w:t>
      </w:r>
      <w:r>
        <w:rPr>
          <w:rFonts w:hint="eastAsia" w:ascii="仿宋_GB2312" w:hAnsi="黑体" w:eastAsia="仿宋_GB2312" w:cs="仿宋_GB2312"/>
          <w:sz w:val="32"/>
          <w:szCs w:val="32"/>
          <w:u w:val="none"/>
          <w:lang w:val="en-US" w:eastAsia="zh-CN"/>
        </w:rPr>
        <w:t xml:space="preserve"> </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自然科学基金</w:t>
      </w:r>
      <w:r>
        <w:rPr>
          <w:rFonts w:hint="eastAsia" w:ascii="仿宋_GB2312" w:hAnsi="黑体" w:eastAsia="仿宋_GB2312" w:cs="仿宋_GB2312"/>
          <w:sz w:val="32"/>
          <w:szCs w:val="32"/>
          <w:u w:val="none"/>
        </w:rPr>
        <w:t>（项）</w:t>
      </w:r>
      <w:r>
        <w:rPr>
          <w:rFonts w:hint="eastAsia" w:ascii="仿宋_GB2312" w:hAnsi="黑体" w:eastAsia="仿宋_GB2312" w:cs="仿宋_GB2312"/>
          <w:color w:val="auto"/>
          <w:sz w:val="32"/>
          <w:szCs w:val="32"/>
          <w:highlight w:val="none"/>
          <w:u w:val="none"/>
          <w:lang w:val="en-US" w:eastAsia="zh-CN"/>
        </w:rPr>
        <w:t>2023</w:t>
      </w:r>
      <w:r>
        <w:rPr>
          <w:rFonts w:hint="eastAsia" w:ascii="仿宋_GB2312" w:hAnsi="黑体" w:eastAsia="仿宋_GB2312"/>
          <w:color w:val="auto"/>
          <w:sz w:val="32"/>
          <w:szCs w:val="32"/>
          <w:highlight w:val="none"/>
          <w:u w:val="none"/>
        </w:rPr>
        <w:t>年预算数为2,255.50万元，比上年预算数</w:t>
      </w:r>
      <w:r>
        <w:rPr>
          <w:rFonts w:hint="eastAsia" w:ascii="仿宋_GB2312" w:hAnsi="黑体" w:eastAsia="仿宋_GB2312"/>
          <w:color w:val="auto"/>
          <w:sz w:val="32"/>
          <w:szCs w:val="32"/>
          <w:highlight w:val="none"/>
          <w:u w:val="none"/>
          <w:lang w:val="en-US" w:eastAsia="zh-CN"/>
        </w:rPr>
        <w:t>11,176.50万元减少</w:t>
      </w:r>
      <w:r>
        <w:rPr>
          <w:rFonts w:hint="eastAsia" w:ascii="仿宋_GB2312" w:hAnsi="黑体" w:eastAsia="仿宋_GB2312" w:cs="仿宋_GB2312"/>
          <w:color w:val="auto"/>
          <w:sz w:val="32"/>
          <w:szCs w:val="32"/>
          <w:highlight w:val="none"/>
          <w:u w:val="none"/>
        </w:rPr>
        <w:t>8,921.00</w:t>
      </w:r>
      <w:r>
        <w:rPr>
          <w:rFonts w:hint="eastAsia" w:ascii="仿宋_GB2312" w:hAnsi="黑体" w:eastAsia="仿宋_GB2312"/>
          <w:color w:val="auto"/>
          <w:sz w:val="32"/>
          <w:szCs w:val="32"/>
          <w:highlight w:val="none"/>
          <w:u w:val="none"/>
        </w:rPr>
        <w:t>万元，</w:t>
      </w:r>
      <w:r>
        <w:rPr>
          <w:rFonts w:hint="eastAsia" w:ascii="仿宋_GB2312" w:hAnsi="宋体" w:eastAsia="仿宋_GB2312" w:cs="宋体"/>
          <w:color w:val="auto"/>
          <w:kern w:val="0"/>
          <w:sz w:val="32"/>
          <w:szCs w:val="30"/>
          <w:highlight w:val="none"/>
          <w:u w:val="none"/>
          <w:lang w:val="en-US" w:eastAsia="zh-CN"/>
        </w:rPr>
        <w:t>减少原因：</w:t>
      </w:r>
      <w:r>
        <w:rPr>
          <w:rFonts w:hint="eastAsia" w:ascii="仿宋_GB2312" w:hAnsi="黑体" w:eastAsia="仿宋_GB2312"/>
          <w:color w:val="auto"/>
          <w:sz w:val="32"/>
          <w:szCs w:val="32"/>
          <w:highlight w:val="none"/>
          <w:u w:val="none"/>
          <w:lang w:val="en-US" w:eastAsia="zh-CN"/>
        </w:rPr>
        <w:t>根据财政部2023年政府收支分类科目，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科技专项</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lang w:eastAsia="zh-CN"/>
        </w:rPr>
        <w:t>。</w:t>
      </w:r>
      <w:r>
        <w:rPr>
          <w:rFonts w:hint="eastAsia" w:ascii="仿宋_GB2312" w:hAnsi="宋体" w:eastAsia="仿宋_GB2312" w:cs="宋体"/>
          <w:color w:val="auto"/>
          <w:kern w:val="0"/>
          <w:sz w:val="32"/>
          <w:szCs w:val="30"/>
          <w:u w:val="none"/>
          <w:lang w:val="en-US" w:eastAsia="zh-CN"/>
        </w:rPr>
        <w:t>主要是用于省自然科学基金项目</w:t>
      </w:r>
      <w:r>
        <w:rPr>
          <w:rFonts w:hint="eastAsia" w:ascii="仿宋_GB2312" w:hAnsi="黑体" w:eastAsia="仿宋_GB2312"/>
          <w:color w:val="auto"/>
          <w:sz w:val="32"/>
          <w:szCs w:val="32"/>
          <w:u w:val="none"/>
          <w:lang w:eastAsia="zh-CN"/>
        </w:rPr>
        <w:t>的支出</w:t>
      </w:r>
    </w:p>
    <w:p>
      <w:pPr>
        <w:ind w:firstLine="640" w:firstLineChars="200"/>
        <w:rPr>
          <w:rFonts w:hint="eastAsia" w:ascii="仿宋_GB2312" w:hAnsi="宋体" w:eastAsia="仿宋_GB2312" w:cs="宋体"/>
          <w:color w:val="auto"/>
          <w:kern w:val="0"/>
          <w:sz w:val="32"/>
          <w:szCs w:val="30"/>
          <w:u w:val="none"/>
          <w:lang w:val="en-US" w:eastAsia="zh-CN"/>
        </w:rPr>
      </w:pPr>
      <w:r>
        <w:rPr>
          <w:rFonts w:hint="eastAsia" w:ascii="仿宋_GB2312" w:hAnsi="黑体" w:eastAsia="仿宋_GB2312"/>
          <w:sz w:val="32"/>
          <w:szCs w:val="32"/>
          <w:u w:val="none"/>
          <w:lang w:val="en-US" w:eastAsia="zh-CN"/>
        </w:rPr>
        <w:t>6</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基础研究</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科技人才队伍建设</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年预算数为2,342.00万元，比上年预算数</w:t>
      </w:r>
      <w:r>
        <w:rPr>
          <w:rFonts w:hint="eastAsia" w:ascii="仿宋_GB2312" w:hAnsi="黑体" w:eastAsia="仿宋_GB2312"/>
          <w:sz w:val="32"/>
          <w:szCs w:val="32"/>
          <w:u w:val="none"/>
          <w:lang w:val="en-US" w:eastAsia="zh-CN"/>
        </w:rPr>
        <w:t>3,779.00万元</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1,437.00</w:t>
      </w:r>
      <w:r>
        <w:rPr>
          <w:rFonts w:hint="eastAsia" w:ascii="仿宋_GB2312" w:hAnsi="黑体" w:eastAsia="仿宋_GB2312"/>
          <w:sz w:val="32"/>
          <w:szCs w:val="32"/>
          <w:u w:val="none"/>
        </w:rPr>
        <w:t>万元，主要是</w:t>
      </w:r>
      <w:r>
        <w:rPr>
          <w:rFonts w:hint="eastAsia" w:ascii="仿宋_GB2312" w:hAnsi="宋体" w:eastAsia="仿宋_GB2312" w:cs="宋体"/>
          <w:color w:val="auto"/>
          <w:kern w:val="0"/>
          <w:sz w:val="32"/>
          <w:szCs w:val="30"/>
          <w:u w:val="none"/>
          <w:lang w:val="en-US" w:eastAsia="zh-CN"/>
        </w:rPr>
        <w:t>用于</w:t>
      </w:r>
      <w:r>
        <w:rPr>
          <w:rFonts w:hint="eastAsia" w:ascii="仿宋_GB2312" w:hAnsi="宋体" w:eastAsia="仿宋_GB2312" w:cs="宋体"/>
          <w:color w:val="auto"/>
          <w:kern w:val="0"/>
          <w:sz w:val="32"/>
          <w:szCs w:val="30"/>
          <w:u w:val="none"/>
        </w:rPr>
        <w:t>海南省院士</w:t>
      </w:r>
      <w:r>
        <w:rPr>
          <w:rFonts w:hint="eastAsia" w:ascii="仿宋_GB2312" w:hAnsi="宋体" w:eastAsia="仿宋_GB2312" w:cs="宋体"/>
          <w:color w:val="auto"/>
          <w:kern w:val="0"/>
          <w:sz w:val="32"/>
          <w:szCs w:val="30"/>
          <w:u w:val="none"/>
          <w:lang w:eastAsia="zh-CN"/>
        </w:rPr>
        <w:t>工作站</w:t>
      </w:r>
      <w:r>
        <w:rPr>
          <w:rFonts w:hint="eastAsia" w:ascii="仿宋_GB2312" w:hAnsi="宋体" w:eastAsia="仿宋_GB2312" w:cs="宋体"/>
          <w:color w:val="auto"/>
          <w:kern w:val="0"/>
          <w:sz w:val="32"/>
          <w:szCs w:val="30"/>
          <w:u w:val="none"/>
        </w:rPr>
        <w:t>平台建设与运营经费</w:t>
      </w:r>
      <w:r>
        <w:rPr>
          <w:rFonts w:hint="eastAsia" w:ascii="仿宋_GB2312" w:hAnsi="宋体" w:eastAsia="仿宋_GB2312" w:cs="宋体"/>
          <w:color w:val="auto"/>
          <w:kern w:val="0"/>
          <w:sz w:val="32"/>
          <w:szCs w:val="30"/>
          <w:u w:val="none"/>
          <w:lang w:val="en-US" w:eastAsia="zh-CN"/>
        </w:rPr>
        <w:t>和</w:t>
      </w:r>
      <w:r>
        <w:rPr>
          <w:rFonts w:hint="eastAsia" w:ascii="仿宋_GB2312" w:hAnsi="宋体" w:eastAsia="仿宋_GB2312" w:cs="宋体"/>
          <w:color w:val="auto"/>
          <w:kern w:val="0"/>
          <w:sz w:val="32"/>
          <w:szCs w:val="30"/>
          <w:u w:val="none"/>
        </w:rPr>
        <w:t>平台绩效考核奖励经费</w:t>
      </w:r>
      <w:r>
        <w:rPr>
          <w:rFonts w:hint="eastAsia" w:ascii="仿宋_GB2312" w:hAnsi="宋体" w:eastAsia="仿宋_GB2312" w:cs="宋体"/>
          <w:color w:val="auto"/>
          <w:kern w:val="0"/>
          <w:sz w:val="32"/>
          <w:szCs w:val="30"/>
          <w:u w:val="none"/>
          <w:lang w:val="en-US" w:eastAsia="zh-CN"/>
        </w:rPr>
        <w:t>支出。</w:t>
      </w:r>
    </w:p>
    <w:p>
      <w:pPr>
        <w:ind w:firstLine="640" w:firstLineChars="200"/>
        <w:rPr>
          <w:rFonts w:hint="default"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社会公益研究</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default" w:ascii="仿宋_GB2312" w:hAnsi="黑体" w:eastAsia="仿宋_GB2312" w:cs="仿宋_GB2312"/>
          <w:sz w:val="32"/>
          <w:szCs w:val="32"/>
        </w:rPr>
        <w:t>127.00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2023年的</w:t>
      </w:r>
      <w:r>
        <w:rPr>
          <w:rFonts w:hint="eastAsia" w:ascii="仿宋_GB2312" w:hAnsi="黑体" w:eastAsia="仿宋_GB2312"/>
          <w:sz w:val="32"/>
          <w:szCs w:val="32"/>
          <w:u w:val="none"/>
          <w:lang w:eastAsia="zh-CN"/>
        </w:rPr>
        <w:t>新增项目，</w:t>
      </w:r>
      <w:r>
        <w:rPr>
          <w:rFonts w:hint="eastAsia" w:ascii="仿宋_GB2312" w:hAnsi="黑体" w:eastAsia="仿宋_GB2312"/>
          <w:sz w:val="32"/>
          <w:szCs w:val="32"/>
          <w:u w:val="none"/>
          <w:lang w:val="en-US" w:eastAsia="zh-CN"/>
        </w:rPr>
        <w:t>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根据财政部2023年政府收支分类科目，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科技专项</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lang w:val="en-US" w:eastAsia="zh-CN"/>
        </w:rPr>
        <w:t>。主要用于海南自由贸易港外国人工作管理服务系统建设项目支出。</w:t>
      </w:r>
    </w:p>
    <w:p>
      <w:pPr>
        <w:ind w:firstLine="640" w:firstLineChars="200"/>
        <w:rPr>
          <w:rFonts w:hint="eastAsia" w:ascii="仿宋_GB2312" w:hAnsi="宋体" w:eastAsia="仿宋_GB2312" w:cs="宋体"/>
          <w:color w:val="auto"/>
          <w:kern w:val="0"/>
          <w:sz w:val="32"/>
          <w:szCs w:val="30"/>
          <w:highlight w:val="none"/>
          <w:u w:val="none"/>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高技术研究</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default" w:ascii="仿宋_GB2312" w:hAnsi="黑体" w:eastAsia="仿宋_GB2312" w:cs="仿宋_GB2312"/>
          <w:sz w:val="32"/>
          <w:szCs w:val="32"/>
        </w:rPr>
        <w:t>5,050.00</w:t>
      </w:r>
      <w:r>
        <w:rPr>
          <w:rFonts w:hint="eastAsia" w:ascii="仿宋_GB2312" w:hAnsi="黑体" w:eastAsia="仿宋_GB2312"/>
          <w:sz w:val="32"/>
          <w:szCs w:val="32"/>
        </w:rPr>
        <w:t>万元，比上年预算数</w:t>
      </w:r>
      <w:r>
        <w:rPr>
          <w:rFonts w:hint="default" w:ascii="仿宋_GB2312" w:hAnsi="黑体" w:eastAsia="仿宋_GB2312" w:cs="仿宋_GB2312"/>
          <w:sz w:val="32"/>
          <w:szCs w:val="32"/>
        </w:rPr>
        <w:t>5</w:t>
      </w:r>
      <w:r>
        <w:rPr>
          <w:rFonts w:hint="eastAsia" w:ascii="仿宋_GB2312" w:hAnsi="黑体" w:eastAsia="仿宋_GB2312" w:cs="仿宋_GB2312"/>
          <w:sz w:val="32"/>
          <w:szCs w:val="32"/>
          <w:lang w:val="en-US" w:eastAsia="zh-CN"/>
        </w:rPr>
        <w:t>00</w:t>
      </w:r>
      <w:r>
        <w:rPr>
          <w:rFonts w:hint="default" w:ascii="仿宋_GB2312" w:hAnsi="黑体" w:eastAsia="仿宋_GB2312" w:cs="仿宋_GB2312"/>
          <w:sz w:val="32"/>
          <w:szCs w:val="32"/>
        </w:rPr>
        <w:t>.</w:t>
      </w:r>
      <w:r>
        <w:rPr>
          <w:rFonts w:hint="eastAsia" w:ascii="仿宋_GB2312" w:hAnsi="黑体" w:eastAsia="仿宋_GB2312" w:cs="仿宋_GB2312"/>
          <w:sz w:val="32"/>
          <w:szCs w:val="32"/>
          <w:lang w:val="en-US" w:eastAsia="zh-CN"/>
        </w:rPr>
        <w:t>0</w:t>
      </w:r>
      <w:r>
        <w:rPr>
          <w:rFonts w:hint="default" w:ascii="仿宋_GB2312" w:hAnsi="黑体" w:eastAsia="仿宋_GB2312" w:cs="仿宋_GB2312"/>
          <w:sz w:val="32"/>
          <w:szCs w:val="32"/>
        </w:rPr>
        <w:t>0</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4,550.00</w:t>
      </w:r>
      <w:r>
        <w:rPr>
          <w:rFonts w:hint="eastAsia" w:ascii="仿宋_GB2312" w:hAnsi="黑体" w:eastAsia="仿宋_GB2312"/>
          <w:sz w:val="32"/>
          <w:szCs w:val="32"/>
        </w:rPr>
        <w:t>万元，</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lang w:eastAsia="zh-CN"/>
        </w:rPr>
        <w:t>原因：</w:t>
      </w:r>
      <w:r>
        <w:rPr>
          <w:rFonts w:hint="eastAsia" w:ascii="仿宋_GB2312" w:hAnsi="宋体" w:eastAsia="仿宋_GB2312" w:cs="宋体"/>
          <w:color w:val="auto"/>
          <w:kern w:val="0"/>
          <w:sz w:val="32"/>
          <w:szCs w:val="30"/>
          <w:highlight w:val="none"/>
          <w:u w:val="none"/>
          <w:lang w:val="en-US" w:eastAsia="zh-CN"/>
        </w:rPr>
        <w:t>20</w:t>
      </w:r>
      <w:r>
        <w:rPr>
          <w:rFonts w:hint="default" w:ascii="仿宋_GB2312" w:hAnsi="宋体" w:eastAsia="仿宋_GB2312" w:cs="宋体"/>
          <w:color w:val="auto"/>
          <w:kern w:val="0"/>
          <w:sz w:val="32"/>
          <w:szCs w:val="30"/>
          <w:highlight w:val="none"/>
          <w:u w:val="none"/>
          <w:lang w:eastAsia="zh-CN"/>
        </w:rPr>
        <w:t>2</w:t>
      </w:r>
      <w:r>
        <w:rPr>
          <w:rFonts w:hint="eastAsia" w:ascii="仿宋_GB2312" w:hAnsi="宋体" w:eastAsia="仿宋_GB2312" w:cs="宋体"/>
          <w:color w:val="auto"/>
          <w:kern w:val="0"/>
          <w:sz w:val="32"/>
          <w:szCs w:val="30"/>
          <w:highlight w:val="none"/>
          <w:u w:val="none"/>
          <w:lang w:val="en-US" w:eastAsia="zh-CN"/>
        </w:rPr>
        <w:t>3年加强我省高技术研究发展计划，加大对</w:t>
      </w:r>
      <w:r>
        <w:rPr>
          <w:rFonts w:hint="eastAsia" w:ascii="仿宋_GB2312" w:hAnsi="宋体" w:eastAsia="仿宋_GB2312" w:cs="宋体"/>
          <w:color w:val="auto"/>
          <w:kern w:val="0"/>
          <w:sz w:val="32"/>
          <w:szCs w:val="30"/>
          <w:highlight w:val="none"/>
          <w:u w:val="none"/>
        </w:rPr>
        <w:t>我省</w:t>
      </w:r>
      <w:r>
        <w:rPr>
          <w:rFonts w:hint="eastAsia" w:ascii="仿宋_GB2312" w:hAnsi="黑体" w:eastAsia="仿宋_GB2312" w:cs="仿宋_GB2312"/>
          <w:sz w:val="32"/>
          <w:szCs w:val="32"/>
          <w:highlight w:val="none"/>
          <w:lang w:eastAsia="zh-CN"/>
        </w:rPr>
        <w:t>高技术</w:t>
      </w:r>
      <w:r>
        <w:rPr>
          <w:rFonts w:hint="eastAsia" w:ascii="仿宋_GB2312" w:hAnsi="黑体" w:eastAsia="仿宋_GB2312" w:cs="仿宋_GB2312"/>
          <w:sz w:val="32"/>
          <w:szCs w:val="32"/>
          <w:highlight w:val="none"/>
          <w:lang w:val="en-US" w:eastAsia="zh-CN"/>
        </w:rPr>
        <w:t>领域</w:t>
      </w:r>
      <w:r>
        <w:rPr>
          <w:rFonts w:hint="eastAsia" w:ascii="仿宋_GB2312" w:hAnsi="宋体" w:eastAsia="仿宋_GB2312" w:cs="宋体"/>
          <w:color w:val="auto"/>
          <w:kern w:val="0"/>
          <w:sz w:val="32"/>
          <w:szCs w:val="30"/>
          <w:highlight w:val="none"/>
          <w:u w:val="none"/>
        </w:rPr>
        <w:t>研究</w:t>
      </w:r>
      <w:r>
        <w:rPr>
          <w:rFonts w:hint="eastAsia" w:ascii="仿宋_GB2312" w:hAnsi="宋体" w:eastAsia="仿宋_GB2312" w:cs="宋体"/>
          <w:color w:val="auto"/>
          <w:kern w:val="0"/>
          <w:sz w:val="32"/>
          <w:szCs w:val="30"/>
          <w:highlight w:val="none"/>
          <w:u w:val="none"/>
          <w:lang w:eastAsia="zh-CN"/>
        </w:rPr>
        <w:t>投入力度。</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高新技术产业发展专项的支出。</w:t>
      </w:r>
    </w:p>
    <w:p>
      <w:pPr>
        <w:ind w:firstLine="640" w:firstLineChars="200"/>
        <w:rPr>
          <w:rFonts w:hint="default" w:ascii="仿宋_GB2312" w:hAnsi="黑体" w:eastAsia="仿宋_GB2312"/>
          <w:sz w:val="32"/>
          <w:szCs w:val="32"/>
          <w:highlight w:val="yellow"/>
          <w:u w:val="none"/>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技术研究与开发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其他技术研究与开发支出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default" w:ascii="仿宋_GB2312" w:hAnsi="黑体" w:eastAsia="仿宋_GB2312" w:cs="仿宋_GB2312"/>
          <w:sz w:val="32"/>
          <w:szCs w:val="32"/>
        </w:rPr>
        <w:t>1,532.00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2023年的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主要</w:t>
      </w:r>
      <w:r>
        <w:rPr>
          <w:rFonts w:hint="eastAsia" w:ascii="仿宋_GB2312" w:hAnsi="黑体" w:eastAsia="仿宋_GB2312"/>
          <w:sz w:val="32"/>
          <w:szCs w:val="32"/>
          <w:u w:val="none"/>
          <w:lang w:eastAsia="zh-CN"/>
        </w:rPr>
        <w:t>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根据财政部2023年政府收支分类科目，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科技专项</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w:t>
      </w:r>
      <w:r>
        <w:rPr>
          <w:rFonts w:hint="eastAsia" w:ascii="仿宋_GB2312" w:hAnsi="黑体" w:eastAsia="仿宋_GB2312" w:cs="仿宋_GB2312"/>
          <w:sz w:val="32"/>
          <w:szCs w:val="32"/>
          <w:highlight w:val="none"/>
          <w:lang w:eastAsia="zh-CN"/>
        </w:rPr>
        <w:t>其</w:t>
      </w:r>
      <w:r>
        <w:rPr>
          <w:rFonts w:hint="eastAsia" w:ascii="仿宋_GB2312" w:hAnsi="黑体" w:eastAsia="仿宋_GB2312" w:cs="仿宋_GB2312"/>
          <w:sz w:val="32"/>
          <w:szCs w:val="32"/>
          <w:lang w:eastAsia="zh-CN"/>
        </w:rPr>
        <w:t>他</w:t>
      </w:r>
      <w:r>
        <w:rPr>
          <w:rFonts w:hint="eastAsia" w:ascii="仿宋_GB2312" w:hAnsi="黑体" w:eastAsia="仿宋_GB2312" w:cs="仿宋_GB2312"/>
          <w:sz w:val="32"/>
          <w:szCs w:val="32"/>
          <w:lang w:val="en-US" w:eastAsia="zh-CN"/>
        </w:rPr>
        <w:t>科学项目</w:t>
      </w:r>
      <w:r>
        <w:rPr>
          <w:rFonts w:hint="eastAsia" w:ascii="仿宋_GB2312" w:hAnsi="黑体" w:eastAsia="仿宋_GB2312" w:cs="仿宋_GB2312"/>
          <w:sz w:val="32"/>
          <w:szCs w:val="32"/>
          <w:lang w:eastAsia="zh-CN"/>
        </w:rPr>
        <w:t>技术研究</w:t>
      </w:r>
      <w:r>
        <w:rPr>
          <w:rFonts w:hint="eastAsia" w:ascii="仿宋_GB2312" w:hAnsi="黑体" w:eastAsia="仿宋_GB2312" w:cs="仿宋_GB2312"/>
          <w:sz w:val="32"/>
          <w:szCs w:val="32"/>
          <w:lang w:val="en-US" w:eastAsia="zh-CN"/>
        </w:rPr>
        <w:t>与开发的支出，</w:t>
      </w:r>
    </w:p>
    <w:p>
      <w:pPr>
        <w:ind w:firstLine="640" w:firstLineChars="200"/>
        <w:rPr>
          <w:rFonts w:hint="eastAsia" w:ascii="仿宋_GB2312" w:hAnsi="宋体" w:eastAsia="仿宋_GB2312" w:cs="宋体"/>
          <w:color w:val="auto"/>
          <w:kern w:val="0"/>
          <w:sz w:val="32"/>
          <w:szCs w:val="30"/>
          <w:highlight w:val="none"/>
          <w:u w:val="none"/>
          <w:lang w:eastAsia="zh-CN"/>
        </w:rPr>
      </w:pPr>
      <w:r>
        <w:rPr>
          <w:rFonts w:hint="eastAsia" w:ascii="仿宋_GB2312" w:hAnsi="黑体" w:eastAsia="仿宋_GB2312"/>
          <w:sz w:val="32"/>
          <w:szCs w:val="32"/>
          <w:highlight w:val="none"/>
          <w:u w:val="none"/>
          <w:lang w:val="en-US" w:eastAsia="zh-CN"/>
        </w:rPr>
        <w:t>10.</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科技条件与服务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科技条件专项</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年预算数为4,746.00万元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7,096</w:t>
      </w:r>
      <w:r>
        <w:rPr>
          <w:rFonts w:hint="default"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val="en-US" w:eastAsia="zh-CN"/>
        </w:rPr>
        <w:t>0</w:t>
      </w:r>
      <w:r>
        <w:rPr>
          <w:rFonts w:hint="default" w:ascii="仿宋_GB2312" w:hAnsi="黑体" w:eastAsia="仿宋_GB2312" w:cs="仿宋_GB2312"/>
          <w:sz w:val="32"/>
          <w:szCs w:val="32"/>
          <w:highlight w:val="none"/>
        </w:rPr>
        <w:t>0</w:t>
      </w:r>
      <w:r>
        <w:rPr>
          <w:rFonts w:hint="eastAsia" w:ascii="仿宋_GB2312" w:hAnsi="黑体" w:eastAsia="仿宋_GB2312"/>
          <w:sz w:val="32"/>
          <w:szCs w:val="32"/>
          <w:highlight w:val="none"/>
          <w:lang w:val="en-US" w:eastAsia="zh-CN"/>
        </w:rPr>
        <w:t>万元减少</w:t>
      </w:r>
      <w:r>
        <w:rPr>
          <w:rFonts w:hint="eastAsia" w:ascii="仿宋_GB2312" w:hAnsi="黑体" w:eastAsia="仿宋_GB2312"/>
          <w:sz w:val="32"/>
          <w:szCs w:val="32"/>
          <w:highlight w:val="none"/>
        </w:rPr>
        <w:t>2,350.00万元，</w:t>
      </w:r>
      <w:r>
        <w:rPr>
          <w:rFonts w:hint="eastAsia" w:ascii="仿宋_GB2312" w:hAnsi="黑体" w:eastAsia="仿宋_GB2312"/>
          <w:sz w:val="32"/>
          <w:szCs w:val="32"/>
          <w:highlight w:val="none"/>
          <w:lang w:val="en-US" w:eastAsia="zh-CN"/>
        </w:rPr>
        <w:t>减少</w:t>
      </w:r>
      <w:r>
        <w:rPr>
          <w:rFonts w:hint="eastAsia" w:ascii="仿宋_GB2312" w:hAnsi="黑体" w:eastAsia="仿宋_GB2312"/>
          <w:color w:val="auto"/>
          <w:sz w:val="32"/>
          <w:szCs w:val="32"/>
          <w:highlight w:val="none"/>
          <w:lang w:eastAsia="zh-CN"/>
        </w:rPr>
        <w:t>原因：</w:t>
      </w:r>
      <w:r>
        <w:rPr>
          <w:rFonts w:hint="eastAsia" w:ascii="仿宋_GB2312" w:hAnsi="黑体" w:eastAsia="仿宋_GB2312"/>
          <w:color w:val="auto"/>
          <w:sz w:val="32"/>
          <w:szCs w:val="32"/>
          <w:highlight w:val="none"/>
          <w:lang w:val="en-US" w:eastAsia="zh-CN"/>
        </w:rPr>
        <w:t>根据财政部2023年政府收支分类科目，</w:t>
      </w:r>
      <w:r>
        <w:rPr>
          <w:rFonts w:hint="eastAsia" w:ascii="仿宋_GB2312" w:hAnsi="黑体" w:eastAsia="仿宋_GB2312"/>
          <w:color w:val="auto"/>
          <w:sz w:val="32"/>
          <w:szCs w:val="32"/>
          <w:highlight w:val="none"/>
          <w:lang w:eastAsia="zh-CN"/>
        </w:rPr>
        <w:t>对科技条件专项科目进行调整。</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科技条件平台专项的支出。</w:t>
      </w:r>
    </w:p>
    <w:p>
      <w:pPr>
        <w:ind w:firstLine="640" w:firstLineChars="200"/>
        <w:rPr>
          <w:rFonts w:hint="eastAsia" w:ascii="仿宋_GB2312" w:hAnsi="黑体" w:eastAsia="仿宋_GB2312"/>
          <w:color w:val="auto"/>
          <w:sz w:val="32"/>
          <w:szCs w:val="32"/>
          <w:highlight w:val="none"/>
          <w:lang w:eastAsia="zh-CN"/>
        </w:rPr>
      </w:pP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sz w:val="32"/>
          <w:szCs w:val="32"/>
          <w:highlight w:val="none"/>
          <w:lang w:val="en-US" w:eastAsia="zh-CN"/>
        </w:rPr>
        <w:t>11</w:t>
      </w:r>
      <w:r>
        <w:rPr>
          <w:rFonts w:hint="default" w:ascii="仿宋_GB2312" w:hAnsi="黑体" w:eastAsia="仿宋_GB2312" w:cs="仿宋_GB2312"/>
          <w:sz w:val="32"/>
          <w:szCs w:val="32"/>
          <w:highlight w:val="none"/>
          <w:lang w:val="en" w:eastAsia="zh-CN"/>
        </w:rPr>
        <w:t>.</w:t>
      </w:r>
      <w:r>
        <w:rPr>
          <w:rFonts w:hint="eastAsia" w:ascii="仿宋_GB2312" w:hAnsi="黑体" w:eastAsia="仿宋_GB2312" w:cs="仿宋_GB2312"/>
          <w:sz w:val="32"/>
          <w:szCs w:val="32"/>
          <w:highlight w:val="none"/>
          <w:lang w:eastAsia="zh-CN"/>
        </w:rPr>
        <w:t>科学技术支出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科技条件与服务</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其他科技条件与服务支出</w:t>
      </w:r>
      <w:r>
        <w:rPr>
          <w:rFonts w:hint="eastAsia" w:ascii="仿宋_GB2312" w:hAnsi="黑体" w:eastAsia="仿宋_GB2312" w:cs="仿宋_GB2312"/>
          <w:sz w:val="32"/>
          <w:szCs w:val="32"/>
          <w:highlight w:val="none"/>
        </w:rPr>
        <w:t>（项）</w:t>
      </w:r>
      <w:r>
        <w:rPr>
          <w:rFonts w:hint="default" w:ascii="仿宋_GB2312" w:hAnsi="黑体" w:eastAsia="仿宋_GB2312" w:cs="仿宋_GB2312"/>
          <w:sz w:val="32"/>
          <w:szCs w:val="32"/>
          <w:highlight w:val="none"/>
        </w:rPr>
        <w:t>202</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sz w:val="32"/>
          <w:szCs w:val="32"/>
          <w:highlight w:val="none"/>
        </w:rPr>
        <w:t>年预算数为2,000.00万元，比上年预算数</w:t>
      </w:r>
      <w:r>
        <w:rPr>
          <w:rFonts w:hint="eastAsia" w:ascii="仿宋_GB2312" w:hAnsi="黑体" w:eastAsia="仿宋_GB2312"/>
          <w:sz w:val="32"/>
          <w:szCs w:val="32"/>
          <w:highlight w:val="none"/>
          <w:lang w:val="en-US" w:eastAsia="zh-CN"/>
        </w:rPr>
        <w:t>240</w:t>
      </w:r>
      <w:r>
        <w:rPr>
          <w:rFonts w:hint="default"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val="en-US" w:eastAsia="zh-CN"/>
        </w:rPr>
        <w:t>0</w:t>
      </w:r>
      <w:r>
        <w:rPr>
          <w:rFonts w:hint="default" w:ascii="仿宋_GB2312" w:hAnsi="黑体" w:eastAsia="仿宋_GB2312" w:cs="仿宋_GB2312"/>
          <w:sz w:val="32"/>
          <w:szCs w:val="32"/>
          <w:highlight w:val="none"/>
        </w:rPr>
        <w:t>0</w:t>
      </w:r>
      <w:r>
        <w:rPr>
          <w:rFonts w:hint="eastAsia" w:ascii="仿宋_GB2312" w:hAnsi="黑体" w:eastAsia="仿宋_GB2312"/>
          <w:sz w:val="32"/>
          <w:szCs w:val="32"/>
          <w:highlight w:val="none"/>
          <w:lang w:val="en-US" w:eastAsia="zh-CN"/>
        </w:rPr>
        <w:t>万元</w:t>
      </w:r>
      <w:r>
        <w:rPr>
          <w:rFonts w:hint="eastAsia" w:ascii="仿宋_GB2312" w:hAnsi="黑体" w:eastAsia="仿宋_GB2312" w:cs="仿宋_GB2312"/>
          <w:sz w:val="32"/>
          <w:szCs w:val="32"/>
          <w:highlight w:val="none"/>
          <w:lang w:val="en-US" w:eastAsia="zh-CN"/>
        </w:rPr>
        <w:t>增加</w:t>
      </w:r>
      <w:r>
        <w:rPr>
          <w:rFonts w:hint="eastAsia" w:ascii="仿宋_GB2312" w:hAnsi="黑体" w:eastAsia="仿宋_GB2312" w:cs="仿宋_GB2312"/>
          <w:sz w:val="32"/>
          <w:szCs w:val="32"/>
          <w:highlight w:val="none"/>
        </w:rPr>
        <w:t>1,760.00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增加</w:t>
      </w:r>
      <w:r>
        <w:rPr>
          <w:rFonts w:hint="eastAsia" w:ascii="仿宋_GB2312" w:hAnsi="黑体" w:eastAsia="仿宋_GB2312"/>
          <w:color w:val="auto"/>
          <w:sz w:val="32"/>
          <w:szCs w:val="32"/>
          <w:highlight w:val="none"/>
          <w:lang w:eastAsia="zh-CN"/>
        </w:rPr>
        <w:t>原因：</w:t>
      </w:r>
      <w:r>
        <w:rPr>
          <w:rFonts w:hint="eastAsia" w:ascii="仿宋_GB2312" w:hAnsi="黑体" w:eastAsia="仿宋_GB2312"/>
          <w:color w:val="auto"/>
          <w:sz w:val="32"/>
          <w:szCs w:val="32"/>
          <w:highlight w:val="none"/>
          <w:lang w:val="en-US" w:eastAsia="zh-CN"/>
        </w:rPr>
        <w:t>根据财政部2023年政府收支分类科目，</w:t>
      </w:r>
      <w:r>
        <w:rPr>
          <w:rFonts w:hint="eastAsia" w:ascii="仿宋_GB2312" w:hAnsi="黑体" w:eastAsia="仿宋_GB2312"/>
          <w:color w:val="auto"/>
          <w:sz w:val="32"/>
          <w:szCs w:val="32"/>
          <w:highlight w:val="none"/>
          <w:lang w:eastAsia="zh-CN"/>
        </w:rPr>
        <w:t>对科技条件专项科目进行调整。</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科技条件平台专项的支出</w:t>
      </w:r>
      <w:r>
        <w:rPr>
          <w:rFonts w:hint="eastAsia" w:ascii="仿宋_GB2312" w:hAnsi="黑体" w:eastAsia="仿宋_GB2312"/>
          <w:color w:val="auto"/>
          <w:sz w:val="32"/>
          <w:szCs w:val="32"/>
          <w:highlight w:val="none"/>
          <w:lang w:eastAsia="zh-CN"/>
        </w:rPr>
        <w:t>。</w:t>
      </w:r>
    </w:p>
    <w:p>
      <w:p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科学技术普及</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其他科学技术普及支出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default" w:ascii="仿宋_GB2312" w:hAnsi="黑体" w:eastAsia="仿宋_GB2312" w:cs="仿宋_GB2312"/>
          <w:sz w:val="32"/>
          <w:szCs w:val="32"/>
        </w:rPr>
        <w:t>10.00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2023年的</w:t>
      </w:r>
      <w:r>
        <w:rPr>
          <w:rFonts w:hint="eastAsia" w:ascii="仿宋_GB2312" w:hAnsi="黑体" w:eastAsia="仿宋_GB2312"/>
          <w:sz w:val="32"/>
          <w:szCs w:val="32"/>
          <w:u w:val="none"/>
          <w:lang w:eastAsia="zh-CN"/>
        </w:rPr>
        <w:t>新增科目目，系上年度</w:t>
      </w:r>
      <w:r>
        <w:rPr>
          <w:rFonts w:hint="eastAsia" w:ascii="仿宋_GB2312" w:hAnsi="黑体" w:eastAsia="仿宋_GB2312" w:cs="仿宋_GB2312"/>
          <w:sz w:val="32"/>
          <w:szCs w:val="32"/>
          <w:lang w:eastAsia="zh-CN"/>
        </w:rPr>
        <w:t>科学技术普及项目</w:t>
      </w:r>
      <w:r>
        <w:rPr>
          <w:rFonts w:hint="eastAsia" w:ascii="仿宋_GB2312" w:hAnsi="黑体" w:eastAsia="仿宋_GB2312"/>
          <w:sz w:val="32"/>
          <w:szCs w:val="32"/>
          <w:u w:val="none"/>
          <w:lang w:eastAsia="zh-CN"/>
        </w:rPr>
        <w:t>结转结余经费，</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用于开展、加强科学技术普及工作经费，提高全民的科学文化素质，推动经济发展和社会进步。</w:t>
      </w:r>
    </w:p>
    <w:p>
      <w:pPr>
        <w:ind w:firstLine="640" w:firstLineChars="200"/>
        <w:rPr>
          <w:rFonts w:hint="eastAsia" w:ascii="仿宋_GB2312" w:hAnsi="宋体" w:eastAsia="仿宋_GB2312" w:cs="宋体"/>
          <w:color w:val="auto"/>
          <w:kern w:val="0"/>
          <w:sz w:val="32"/>
          <w:szCs w:val="30"/>
          <w:lang w:val="en-US" w:eastAsia="zh-CN"/>
        </w:rPr>
      </w:pPr>
      <w:r>
        <w:rPr>
          <w:rFonts w:hint="eastAsia" w:ascii="仿宋_GB2312" w:hAnsi="黑体" w:eastAsia="仿宋_GB2312" w:cs="仿宋_GB2312"/>
          <w:sz w:val="32"/>
          <w:szCs w:val="32"/>
          <w:highlight w:val="none"/>
          <w:lang w:val="en-US" w:eastAsia="zh-CN"/>
        </w:rPr>
        <w:t>13.</w:t>
      </w: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科技交流与合作</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其他科技交流与合作支出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default" w:ascii="仿宋_GB2312" w:hAnsi="黑体" w:eastAsia="仿宋_GB2312" w:cs="仿宋_GB2312"/>
          <w:sz w:val="32"/>
          <w:szCs w:val="32"/>
        </w:rPr>
        <w:t>12,875.50</w:t>
      </w:r>
      <w:r>
        <w:rPr>
          <w:rFonts w:hint="eastAsia" w:ascii="仿宋_GB2312" w:hAnsi="黑体" w:eastAsia="仿宋_GB2312"/>
          <w:sz w:val="32"/>
          <w:szCs w:val="32"/>
        </w:rPr>
        <w:t>万元，比上年预算数570.00</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rPr>
        <w:t>12,3</w:t>
      </w:r>
      <w:r>
        <w:rPr>
          <w:rFonts w:hint="eastAsia" w:ascii="仿宋_GB2312" w:hAnsi="黑体" w:eastAsia="仿宋_GB2312"/>
          <w:sz w:val="32"/>
          <w:szCs w:val="32"/>
          <w:lang w:val="en-US" w:eastAsia="zh-CN"/>
        </w:rPr>
        <w:t>0</w:t>
      </w:r>
      <w:r>
        <w:rPr>
          <w:rFonts w:hint="eastAsia" w:ascii="仿宋_GB2312" w:hAnsi="黑体" w:eastAsia="仿宋_GB2312"/>
          <w:sz w:val="32"/>
          <w:szCs w:val="32"/>
        </w:rPr>
        <w:t>5.50万元，</w:t>
      </w:r>
      <w:r>
        <w:rPr>
          <w:rFonts w:hint="eastAsia" w:ascii="仿宋_GB2312" w:hAnsi="黑体" w:eastAsia="仿宋_GB2312"/>
          <w:sz w:val="32"/>
          <w:szCs w:val="32"/>
          <w:highlight w:val="none"/>
          <w:lang w:val="en-US" w:eastAsia="zh-CN"/>
        </w:rPr>
        <w:t>增加</w:t>
      </w:r>
      <w:r>
        <w:rPr>
          <w:rFonts w:hint="eastAsia" w:ascii="仿宋_GB2312" w:hAnsi="黑体" w:eastAsia="仿宋_GB2312"/>
          <w:color w:val="auto"/>
          <w:sz w:val="32"/>
          <w:szCs w:val="32"/>
          <w:highlight w:val="none"/>
          <w:lang w:eastAsia="zh-CN"/>
        </w:rPr>
        <w:t>原因：</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增加国家自然科学基金区域创新发展联合基金、部省联动项目支出</w:t>
      </w:r>
      <w:r>
        <w:rPr>
          <w:rFonts w:hint="eastAsia" w:ascii="仿宋_GB2312" w:hAnsi="宋体" w:eastAsia="仿宋_GB2312" w:cs="宋体"/>
          <w:color w:val="auto"/>
          <w:kern w:val="0"/>
          <w:sz w:val="32"/>
          <w:szCs w:val="30"/>
          <w:lang w:val="en-US" w:eastAsia="zh-CN"/>
        </w:rPr>
        <w:t>。</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color w:val="auto"/>
          <w:sz w:val="32"/>
          <w:szCs w:val="32"/>
          <w:lang w:val="en-US" w:eastAsia="zh-CN"/>
        </w:rPr>
        <w:t>14.</w:t>
      </w:r>
      <w:r>
        <w:rPr>
          <w:rFonts w:hint="eastAsia" w:ascii="仿宋_GB2312" w:hAnsi="黑体" w:eastAsia="仿宋_GB2312" w:cs="仿宋_GB2312"/>
          <w:color w:val="auto"/>
          <w:sz w:val="32"/>
          <w:szCs w:val="32"/>
          <w:lang w:eastAsia="zh-CN"/>
        </w:rPr>
        <w:t>科学技术支出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科技重大项目</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重点研发计划</w:t>
      </w:r>
      <w:r>
        <w:rPr>
          <w:rFonts w:hint="eastAsia" w:ascii="仿宋_GB2312" w:hAnsi="黑体" w:eastAsia="仿宋_GB2312" w:cs="仿宋_GB2312"/>
          <w:color w:val="auto"/>
          <w:sz w:val="32"/>
          <w:szCs w:val="32"/>
        </w:rPr>
        <w:t>（项）</w:t>
      </w:r>
      <w:r>
        <w:rPr>
          <w:rFonts w:hint="default"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年预算数为15,840.00万元，比上年预算数17,893.92</w:t>
      </w:r>
      <w:r>
        <w:rPr>
          <w:rFonts w:hint="eastAsia" w:ascii="仿宋_GB2312" w:hAnsi="黑体" w:eastAsia="仿宋_GB2312"/>
          <w:color w:val="auto"/>
          <w:sz w:val="32"/>
          <w:szCs w:val="32"/>
          <w:lang w:val="en-US" w:eastAsia="zh-CN"/>
        </w:rPr>
        <w:t>万元</w:t>
      </w:r>
      <w:r>
        <w:rPr>
          <w:rFonts w:hint="eastAsia" w:ascii="仿宋_GB2312" w:hAnsi="黑体" w:eastAsia="仿宋_GB2312" w:cs="仿宋_GB2312"/>
          <w:color w:val="auto"/>
          <w:sz w:val="32"/>
          <w:szCs w:val="32"/>
        </w:rPr>
        <w:t>减少2,053.92</w:t>
      </w:r>
      <w:r>
        <w:rPr>
          <w:rFonts w:hint="eastAsia" w:ascii="仿宋_GB2312" w:hAnsi="黑体" w:eastAsia="仿宋_GB2312"/>
          <w:color w:val="auto"/>
          <w:sz w:val="32"/>
          <w:szCs w:val="32"/>
        </w:rPr>
        <w:t>万元，</w:t>
      </w:r>
      <w:r>
        <w:rPr>
          <w:rFonts w:hint="eastAsia" w:ascii="仿宋_GB2312" w:hAnsi="黑体" w:eastAsia="仿宋_GB2312"/>
          <w:color w:val="auto"/>
          <w:sz w:val="32"/>
          <w:szCs w:val="32"/>
          <w:highlight w:val="none"/>
          <w:lang w:eastAsia="zh-CN"/>
        </w:rPr>
        <w:t>减少原因：</w:t>
      </w:r>
      <w:r>
        <w:rPr>
          <w:rFonts w:hint="eastAsia" w:ascii="仿宋_GB2312" w:hAnsi="黑体" w:eastAsia="仿宋_GB2312"/>
          <w:color w:val="auto"/>
          <w:sz w:val="32"/>
          <w:szCs w:val="32"/>
          <w:highlight w:val="none"/>
          <w:lang w:val="en-US" w:eastAsia="zh-CN"/>
        </w:rPr>
        <w:t>根据财政部2023年政府收支分类科目，</w:t>
      </w:r>
      <w:r>
        <w:rPr>
          <w:rFonts w:hint="eastAsia" w:ascii="仿宋_GB2312" w:hAnsi="黑体" w:eastAsia="仿宋_GB2312"/>
          <w:color w:val="auto"/>
          <w:sz w:val="32"/>
          <w:szCs w:val="32"/>
          <w:highlight w:val="none"/>
          <w:lang w:eastAsia="zh-CN"/>
        </w:rPr>
        <w:t>对</w:t>
      </w:r>
      <w:r>
        <w:rPr>
          <w:rFonts w:hint="eastAsia" w:ascii="仿宋_GB2312" w:hAnsi="黑体" w:eastAsia="仿宋_GB2312"/>
          <w:color w:val="auto"/>
          <w:sz w:val="32"/>
          <w:szCs w:val="32"/>
          <w:lang w:eastAsia="zh-CN"/>
        </w:rPr>
        <w:t>重点研发计划</w:t>
      </w:r>
      <w:r>
        <w:rPr>
          <w:rFonts w:hint="eastAsia" w:ascii="仿宋_GB2312" w:hAnsi="黑体" w:eastAsia="仿宋_GB2312"/>
          <w:color w:val="auto"/>
          <w:sz w:val="32"/>
          <w:szCs w:val="32"/>
          <w:highlight w:val="none"/>
          <w:lang w:eastAsia="zh-CN"/>
        </w:rPr>
        <w:t>科目进行调整。</w:t>
      </w:r>
      <w:r>
        <w:rPr>
          <w:rFonts w:hint="eastAsia" w:ascii="仿宋_GB2312" w:hAnsi="黑体" w:eastAsia="仿宋_GB2312"/>
          <w:sz w:val="32"/>
          <w:szCs w:val="32"/>
        </w:rPr>
        <w:t>主要是</w:t>
      </w:r>
      <w:r>
        <w:rPr>
          <w:rFonts w:hint="eastAsia" w:ascii="仿宋_GB2312" w:hAnsi="黑体" w:eastAsia="仿宋_GB2312"/>
          <w:color w:val="auto"/>
          <w:sz w:val="32"/>
          <w:szCs w:val="32"/>
        </w:rPr>
        <w:t>用于</w:t>
      </w:r>
      <w:r>
        <w:rPr>
          <w:rFonts w:hint="eastAsia" w:ascii="仿宋_GB2312" w:hAnsi="宋体" w:eastAsia="仿宋_GB2312" w:cs="宋体"/>
          <w:color w:val="auto"/>
          <w:kern w:val="0"/>
          <w:sz w:val="32"/>
          <w:szCs w:val="30"/>
          <w:lang w:val="en-US" w:eastAsia="zh-CN"/>
        </w:rPr>
        <w:t>重点研发专项</w:t>
      </w:r>
      <w:r>
        <w:rPr>
          <w:rFonts w:hint="eastAsia" w:ascii="仿宋_GB2312" w:hAnsi="黑体" w:eastAsia="仿宋_GB2312"/>
          <w:color w:val="auto"/>
          <w:sz w:val="32"/>
          <w:szCs w:val="32"/>
          <w:lang w:eastAsia="zh-CN"/>
        </w:rPr>
        <w:t>项目的</w:t>
      </w:r>
      <w:r>
        <w:rPr>
          <w:rFonts w:hint="eastAsia" w:ascii="仿宋_GB2312" w:hAnsi="宋体" w:eastAsia="仿宋_GB2312" w:cs="宋体"/>
          <w:color w:val="auto"/>
          <w:kern w:val="0"/>
          <w:sz w:val="32"/>
          <w:szCs w:val="30"/>
          <w:lang w:val="en-US" w:eastAsia="zh-CN"/>
        </w:rPr>
        <w:t>支出</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lang w:val="en-US" w:eastAsia="zh-CN"/>
        </w:rPr>
        <w:t>15.</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科技重大项目</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其他科技重大项目</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年预算数为53,342.00万元，比上年预算数</w:t>
      </w:r>
      <w:r>
        <w:rPr>
          <w:rFonts w:hint="eastAsia" w:ascii="仿宋_GB2312" w:hAnsi="黑体" w:eastAsia="仿宋_GB2312"/>
          <w:sz w:val="32"/>
          <w:szCs w:val="32"/>
          <w:lang w:val="en-US" w:eastAsia="zh-CN"/>
        </w:rPr>
        <w:t>3,000</w:t>
      </w:r>
      <w:r>
        <w:rPr>
          <w:rFonts w:hint="default" w:ascii="仿宋_GB2312" w:hAnsi="黑体" w:eastAsia="仿宋_GB2312" w:cs="仿宋_GB2312"/>
          <w:sz w:val="32"/>
          <w:szCs w:val="32"/>
        </w:rPr>
        <w:t>.</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lang w:val="en-US" w:eastAsia="zh-CN"/>
        </w:rPr>
        <w:t>增加</w:t>
      </w:r>
      <w:r>
        <w:rPr>
          <w:rFonts w:hint="eastAsia" w:ascii="仿宋_GB2312" w:hAnsi="黑体" w:eastAsia="仿宋_GB2312"/>
          <w:sz w:val="32"/>
          <w:szCs w:val="32"/>
        </w:rPr>
        <w:t>50,342.00万元，</w:t>
      </w:r>
      <w:r>
        <w:rPr>
          <w:rFonts w:hint="eastAsia" w:ascii="仿宋_GB2312" w:hAnsi="黑体" w:eastAsia="仿宋_GB2312"/>
          <w:sz w:val="32"/>
          <w:szCs w:val="32"/>
          <w:lang w:val="en-US" w:eastAsia="zh-CN"/>
        </w:rPr>
        <w:t>增加原因：</w:t>
      </w:r>
      <w:r>
        <w:rPr>
          <w:rFonts w:hint="eastAsia" w:ascii="仿宋_GB2312" w:hAnsi="黑体" w:eastAsia="仿宋_GB2312"/>
          <w:color w:val="auto"/>
          <w:sz w:val="32"/>
          <w:szCs w:val="32"/>
          <w:highlight w:val="none"/>
          <w:lang w:val="en-US" w:eastAsia="zh-CN"/>
        </w:rPr>
        <w:t>根据财政部2023年政府收支分类科目，</w:t>
      </w:r>
      <w:r>
        <w:rPr>
          <w:rFonts w:hint="eastAsia" w:ascii="仿宋_GB2312" w:hAnsi="黑体" w:eastAsia="仿宋_GB2312"/>
          <w:color w:val="auto"/>
          <w:sz w:val="32"/>
          <w:szCs w:val="32"/>
          <w:highlight w:val="none"/>
          <w:lang w:eastAsia="zh-CN"/>
        </w:rPr>
        <w:t>对</w:t>
      </w:r>
      <w:r>
        <w:rPr>
          <w:rFonts w:hint="eastAsia" w:ascii="仿宋_GB2312" w:hAnsi="黑体" w:eastAsia="仿宋_GB2312"/>
          <w:color w:val="auto"/>
          <w:sz w:val="32"/>
          <w:szCs w:val="32"/>
          <w:highlight w:val="none"/>
          <w:lang w:val="en-US" w:eastAsia="zh-CN"/>
        </w:rPr>
        <w:t>“陆海空”科技专项</w:t>
      </w:r>
      <w:r>
        <w:rPr>
          <w:rFonts w:hint="eastAsia" w:ascii="仿宋_GB2312" w:hAnsi="黑体" w:eastAsia="仿宋_GB2312"/>
          <w:color w:val="auto"/>
          <w:sz w:val="32"/>
          <w:szCs w:val="32"/>
          <w:highlight w:val="none"/>
          <w:lang w:eastAsia="zh-CN"/>
        </w:rPr>
        <w:t>科目进行调整</w:t>
      </w:r>
      <w:r>
        <w:rPr>
          <w:rFonts w:hint="eastAsia" w:ascii="仿宋_GB2312" w:hAnsi="黑体" w:eastAsia="仿宋_GB2312"/>
          <w:color w:val="auto"/>
          <w:sz w:val="32"/>
          <w:szCs w:val="32"/>
          <w:highlight w:val="none"/>
          <w:lang w:val="en-US" w:eastAsia="zh-CN"/>
        </w:rPr>
        <w:t>。主要用于“陆海空”科技专项项目支出。</w:t>
      </w:r>
    </w:p>
    <w:p>
      <w:pPr>
        <w:ind w:firstLine="640" w:firstLineChars="200"/>
        <w:jc w:val="both"/>
        <w:rPr>
          <w:rFonts w:hint="eastAsia" w:ascii="仿宋_GB2312" w:hAnsi="宋体" w:eastAsia="仿宋_GB2312" w:cs="宋体"/>
          <w:color w:val="auto"/>
          <w:kern w:val="0"/>
          <w:sz w:val="32"/>
          <w:szCs w:val="30"/>
          <w:lang w:val="en-US" w:eastAsia="zh-CN"/>
        </w:rPr>
      </w:pPr>
      <w:r>
        <w:rPr>
          <w:rFonts w:hint="eastAsia" w:ascii="仿宋_GB2312" w:hAnsi="黑体" w:eastAsia="仿宋_GB2312"/>
          <w:color w:val="auto"/>
          <w:sz w:val="32"/>
          <w:szCs w:val="32"/>
          <w:lang w:val="en-US" w:eastAsia="zh-CN"/>
        </w:rPr>
        <w:t>16.</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科技奖励</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年预算数为399.00万元，比上年预算数</w:t>
      </w: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lang w:val="en-US" w:eastAsia="zh-CN"/>
        </w:rPr>
        <w:t>00</w:t>
      </w:r>
      <w:r>
        <w:rPr>
          <w:rFonts w:hint="default" w:ascii="仿宋_GB2312" w:hAnsi="黑体" w:eastAsia="仿宋_GB2312" w:cs="仿宋_GB2312"/>
          <w:sz w:val="32"/>
          <w:szCs w:val="32"/>
        </w:rPr>
        <w:t>.</w:t>
      </w:r>
      <w:r>
        <w:rPr>
          <w:rFonts w:hint="eastAsia" w:ascii="仿宋_GB2312" w:hAnsi="黑体" w:eastAsia="仿宋_GB2312" w:cs="仿宋_GB2312"/>
          <w:sz w:val="32"/>
          <w:szCs w:val="32"/>
          <w:lang w:val="en-US" w:eastAsia="zh-CN"/>
        </w:rPr>
        <w:t>0</w:t>
      </w:r>
      <w:r>
        <w:rPr>
          <w:rFonts w:hint="default" w:ascii="仿宋_GB2312" w:hAnsi="黑体" w:eastAsia="仿宋_GB2312" w:cs="仿宋_GB2312"/>
          <w:sz w:val="32"/>
          <w:szCs w:val="32"/>
        </w:rPr>
        <w:t>0</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99.00</w:t>
      </w:r>
      <w:r>
        <w:rPr>
          <w:rFonts w:hint="eastAsia" w:ascii="仿宋_GB2312" w:hAnsi="黑体" w:eastAsia="仿宋_GB2312"/>
          <w:sz w:val="32"/>
          <w:szCs w:val="32"/>
        </w:rPr>
        <w:t>万元，主要是</w:t>
      </w:r>
      <w:r>
        <w:rPr>
          <w:rFonts w:hint="eastAsia" w:ascii="仿宋_GB2312" w:hAnsi="黑体" w:eastAsia="仿宋_GB2312"/>
          <w:color w:val="auto"/>
          <w:sz w:val="32"/>
          <w:szCs w:val="32"/>
        </w:rPr>
        <w:t>用于</w:t>
      </w:r>
      <w:r>
        <w:rPr>
          <w:rFonts w:hint="eastAsia" w:ascii="仿宋_GB2312" w:hAnsi="黑体" w:eastAsia="仿宋_GB2312"/>
          <w:color w:val="auto"/>
          <w:sz w:val="32"/>
          <w:szCs w:val="32"/>
          <w:lang w:eastAsia="zh-CN"/>
        </w:rPr>
        <w:t>科学技术奖奖金的支出。</w:t>
      </w:r>
    </w:p>
    <w:p>
      <w:pPr>
        <w:ind w:firstLine="640" w:firstLineChars="200"/>
        <w:jc w:val="left"/>
        <w:rPr>
          <w:rFonts w:hint="default" w:ascii="仿宋_GB2312" w:hAnsi="宋体" w:eastAsia="仿宋_GB2312" w:cs="宋体"/>
          <w:color w:val="auto"/>
          <w:kern w:val="0"/>
          <w:sz w:val="32"/>
          <w:szCs w:val="30"/>
          <w:highlight w:val="none"/>
          <w:lang w:val="en-US" w:eastAsia="zh-CN"/>
        </w:rPr>
      </w:pPr>
      <w:r>
        <w:rPr>
          <w:rFonts w:hint="eastAsia" w:ascii="仿宋_GB2312" w:hAnsi="黑体" w:eastAsia="仿宋_GB2312" w:cs="仿宋_GB2312"/>
          <w:sz w:val="32"/>
          <w:szCs w:val="32"/>
          <w:lang w:val="en-US" w:eastAsia="zh-CN"/>
        </w:rPr>
        <w:t>17</w:t>
      </w:r>
      <w:r>
        <w:rPr>
          <w:rFonts w:hint="default" w:ascii="仿宋_GB2312" w:hAnsi="黑体" w:eastAsia="仿宋_GB2312" w:cs="仿宋_GB2312"/>
          <w:sz w:val="32"/>
          <w:szCs w:val="32"/>
          <w:lang w:val="en" w:eastAsia="zh-CN"/>
        </w:rPr>
        <w:t>.</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年预算数为3,000.00万元，比上年预算数</w:t>
      </w:r>
      <w:r>
        <w:rPr>
          <w:rFonts w:hint="eastAsia" w:ascii="仿宋_GB2312" w:hAnsi="黑体" w:eastAsia="仿宋_GB2312"/>
          <w:sz w:val="32"/>
          <w:szCs w:val="32"/>
          <w:lang w:val="en-US" w:eastAsia="zh-CN"/>
        </w:rPr>
        <w:t>11,700</w:t>
      </w:r>
      <w:r>
        <w:rPr>
          <w:rFonts w:hint="default" w:ascii="仿宋_GB2312" w:hAnsi="黑体" w:eastAsia="仿宋_GB2312" w:cs="仿宋_GB2312"/>
          <w:sz w:val="32"/>
          <w:szCs w:val="32"/>
        </w:rPr>
        <w:t>.</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lang w:val="en-US" w:eastAsia="zh-CN"/>
        </w:rPr>
        <w:t>万元减少</w:t>
      </w:r>
      <w:r>
        <w:rPr>
          <w:rFonts w:hint="eastAsia" w:ascii="仿宋_GB2312" w:hAnsi="黑体" w:eastAsia="仿宋_GB2312"/>
          <w:sz w:val="32"/>
          <w:szCs w:val="32"/>
        </w:rPr>
        <w:t>8,700.00万元，</w:t>
      </w:r>
      <w:r>
        <w:rPr>
          <w:rFonts w:hint="eastAsia" w:ascii="仿宋_GB2312" w:hAnsi="黑体" w:eastAsia="仿宋_GB2312"/>
          <w:sz w:val="32"/>
          <w:szCs w:val="32"/>
          <w:lang w:val="en-US" w:eastAsia="zh-CN"/>
        </w:rPr>
        <w:t>减少原因：</w:t>
      </w:r>
      <w:r>
        <w:rPr>
          <w:rFonts w:hint="eastAsia" w:ascii="仿宋_GB2312" w:hAnsi="黑体" w:eastAsia="仿宋_GB2312"/>
          <w:color w:val="auto"/>
          <w:sz w:val="32"/>
          <w:szCs w:val="32"/>
          <w:highlight w:val="none"/>
          <w:lang w:val="en-US" w:eastAsia="zh-CN"/>
        </w:rPr>
        <w:t>根据财政部2023年政府收支分类科目，</w:t>
      </w:r>
      <w:r>
        <w:rPr>
          <w:rFonts w:hint="eastAsia" w:ascii="仿宋_GB2312" w:hAnsi="黑体" w:eastAsia="仿宋_GB2312"/>
          <w:color w:val="auto"/>
          <w:sz w:val="32"/>
          <w:szCs w:val="32"/>
          <w:highlight w:val="none"/>
          <w:lang w:eastAsia="zh-CN"/>
        </w:rPr>
        <w:t>对</w:t>
      </w:r>
      <w:r>
        <w:rPr>
          <w:rFonts w:hint="eastAsia" w:ascii="仿宋_GB2312" w:hAnsi="黑体" w:eastAsia="仿宋_GB2312" w:cs="仿宋_GB2312"/>
          <w:sz w:val="32"/>
          <w:szCs w:val="32"/>
          <w:highlight w:val="none"/>
          <w:lang w:eastAsia="zh-CN"/>
        </w:rPr>
        <w:t>科技重</w:t>
      </w:r>
      <w:r>
        <w:rPr>
          <w:rFonts w:hint="eastAsia" w:ascii="仿宋_GB2312" w:hAnsi="黑体" w:eastAsia="仿宋_GB2312" w:cs="仿宋_GB2312"/>
          <w:sz w:val="32"/>
          <w:szCs w:val="32"/>
          <w:highlight w:val="none"/>
          <w:lang w:val="en-US" w:eastAsia="zh-CN"/>
        </w:rPr>
        <w:t>点</w:t>
      </w:r>
      <w:r>
        <w:rPr>
          <w:rFonts w:hint="eastAsia" w:ascii="仿宋_GB2312" w:hAnsi="黑体" w:eastAsia="仿宋_GB2312" w:cs="仿宋_GB2312"/>
          <w:sz w:val="32"/>
          <w:szCs w:val="32"/>
          <w:highlight w:val="none"/>
          <w:lang w:eastAsia="zh-CN"/>
        </w:rPr>
        <w:t>专项</w:t>
      </w:r>
      <w:r>
        <w:rPr>
          <w:rFonts w:hint="eastAsia" w:ascii="仿宋_GB2312" w:hAnsi="黑体" w:eastAsia="仿宋_GB2312"/>
          <w:color w:val="auto"/>
          <w:sz w:val="32"/>
          <w:szCs w:val="32"/>
          <w:highlight w:val="none"/>
          <w:lang w:eastAsia="zh-CN"/>
        </w:rPr>
        <w:t>科目进行调整。</w:t>
      </w:r>
      <w:r>
        <w:rPr>
          <w:rFonts w:hint="eastAsia" w:ascii="仿宋_GB2312" w:hAnsi="黑体" w:eastAsia="仿宋_GB2312"/>
          <w:color w:val="auto"/>
          <w:sz w:val="32"/>
          <w:szCs w:val="32"/>
          <w:highlight w:val="none"/>
          <w:lang w:val="en-US" w:eastAsia="zh-CN"/>
        </w:rPr>
        <w:t>主要用于“促进经济高质量发展资金”项目支出。</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val="en-US" w:eastAsia="zh-CN"/>
        </w:rPr>
        <w:t>18.</w:t>
      </w:r>
      <w:r>
        <w:rPr>
          <w:rFonts w:hint="eastAsia" w:ascii="仿宋_GB2312" w:hAnsi="黑体" w:eastAsia="仿宋_GB2312"/>
          <w:color w:val="auto"/>
          <w:sz w:val="32"/>
          <w:szCs w:val="32"/>
          <w:lang w:eastAsia="zh-CN"/>
        </w:rPr>
        <w:t>社</w:t>
      </w:r>
      <w:r>
        <w:rPr>
          <w:rFonts w:hint="eastAsia" w:ascii="仿宋_GB2312" w:hAnsi="黑体" w:eastAsia="仿宋_GB2312"/>
          <w:sz w:val="32"/>
          <w:szCs w:val="32"/>
          <w:lang w:eastAsia="zh-CN"/>
        </w:rPr>
        <w:t>会保障和就业</w:t>
      </w:r>
      <w:r>
        <w:rPr>
          <w:rFonts w:hint="default" w:ascii="仿宋_GB2312" w:hAnsi="黑体" w:eastAsia="仿宋_GB2312"/>
          <w:sz w:val="32"/>
          <w:szCs w:val="32"/>
          <w:lang w:eastAsia="zh-CN"/>
        </w:rPr>
        <w:t>支出</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行政事业单位养老支出、 抚恤（款） 机关事业单位基本养老保险缴费支出、 机关事业单位职业年金缴费支出、其他优抚支出（项）</w:t>
      </w:r>
      <w:r>
        <w:rPr>
          <w:rFonts w:hint="eastAsia" w:ascii="仿宋_GB2312" w:hAnsi="黑体" w:eastAsia="仿宋_GB2312"/>
          <w:sz w:val="32"/>
          <w:szCs w:val="32"/>
          <w:lang w:val="en-US" w:eastAsia="zh-CN"/>
        </w:rPr>
        <w:t>2023年预算数为</w:t>
      </w:r>
      <w:r>
        <w:rPr>
          <w:rFonts w:hint="eastAsia" w:ascii="仿宋_GB2312" w:hAnsi="黑体" w:eastAsia="仿宋_GB2312"/>
          <w:sz w:val="32"/>
          <w:szCs w:val="32"/>
        </w:rPr>
        <w:t>632.52</w:t>
      </w:r>
      <w:r>
        <w:rPr>
          <w:rFonts w:hint="eastAsia" w:ascii="仿宋_GB2312" w:hAnsi="黑体" w:eastAsia="仿宋_GB2312"/>
          <w:sz w:val="32"/>
          <w:szCs w:val="32"/>
          <w:lang w:val="en-US" w:eastAsia="zh-CN"/>
        </w:rPr>
        <w:t>万元，比上年</w:t>
      </w:r>
      <w:r>
        <w:rPr>
          <w:rFonts w:hint="default" w:ascii="仿宋_GB2312" w:hAnsi="黑体" w:eastAsia="仿宋_GB2312"/>
          <w:sz w:val="32"/>
          <w:szCs w:val="32"/>
          <w:lang w:eastAsia="zh-CN"/>
        </w:rPr>
        <w:t>预算数</w:t>
      </w:r>
      <w:r>
        <w:rPr>
          <w:rFonts w:hint="eastAsia" w:ascii="仿宋_GB2312" w:hAnsi="黑体" w:eastAsia="仿宋_GB2312"/>
          <w:sz w:val="32"/>
          <w:szCs w:val="32"/>
          <w:lang w:val="en-US" w:eastAsia="zh-CN"/>
        </w:rPr>
        <w:t>194</w:t>
      </w:r>
      <w:r>
        <w:rPr>
          <w:rFonts w:hint="default" w:ascii="仿宋_GB2312" w:hAnsi="黑体" w:eastAsia="仿宋_GB2312"/>
          <w:sz w:val="32"/>
          <w:szCs w:val="32"/>
          <w:lang w:eastAsia="zh-CN"/>
        </w:rPr>
        <w:t>.</w:t>
      </w:r>
      <w:r>
        <w:rPr>
          <w:rFonts w:hint="eastAsia" w:ascii="仿宋_GB2312" w:hAnsi="黑体" w:eastAsia="仿宋_GB2312"/>
          <w:sz w:val="32"/>
          <w:szCs w:val="32"/>
          <w:lang w:val="en-US" w:eastAsia="zh-CN"/>
        </w:rPr>
        <w:t>84万元</w:t>
      </w:r>
      <w:r>
        <w:rPr>
          <w:rFonts w:hint="default" w:ascii="仿宋_GB2312" w:hAnsi="黑体" w:eastAsia="仿宋_GB2312"/>
          <w:sz w:val="32"/>
          <w:szCs w:val="32"/>
          <w:lang w:eastAsia="zh-CN"/>
        </w:rPr>
        <w:t>增加</w:t>
      </w:r>
      <w:r>
        <w:rPr>
          <w:rFonts w:hint="eastAsia" w:ascii="仿宋_GB2312" w:hAnsi="黑体" w:eastAsia="仿宋_GB2312"/>
          <w:sz w:val="32"/>
          <w:szCs w:val="32"/>
        </w:rPr>
        <w:t>437.68</w:t>
      </w:r>
      <w:r>
        <w:rPr>
          <w:rFonts w:hint="eastAsia" w:ascii="仿宋_GB2312" w:hAnsi="黑体" w:eastAsia="仿宋_GB2312"/>
          <w:sz w:val="32"/>
          <w:szCs w:val="32"/>
          <w:lang w:val="en-US" w:eastAsia="zh-CN"/>
        </w:rPr>
        <w:t>万元，</w:t>
      </w:r>
      <w:r>
        <w:rPr>
          <w:rFonts w:hint="eastAsia" w:ascii="仿宋_GB2312" w:hAnsi="黑体" w:eastAsia="仿宋_GB2312"/>
          <w:color w:val="auto"/>
          <w:sz w:val="32"/>
          <w:szCs w:val="32"/>
          <w:lang w:eastAsia="zh-CN"/>
        </w:rPr>
        <w:t>主要用</w:t>
      </w:r>
      <w:r>
        <w:rPr>
          <w:rFonts w:hint="eastAsia" w:ascii="仿宋_GB2312" w:hAnsi="黑体" w:eastAsia="仿宋_GB2312"/>
          <w:color w:val="auto"/>
          <w:sz w:val="32"/>
          <w:szCs w:val="32"/>
          <w:lang w:val="en-US" w:eastAsia="zh-CN"/>
        </w:rPr>
        <w:t>于我厅在职人员的养老支出、机关事业单位职业年金缴费等支出。</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19.</w:t>
      </w:r>
      <w:r>
        <w:rPr>
          <w:rFonts w:hint="eastAsia" w:ascii="仿宋_GB2312" w:hAnsi="黑体" w:eastAsia="仿宋_GB2312"/>
          <w:color w:val="auto"/>
          <w:sz w:val="32"/>
          <w:szCs w:val="32"/>
          <w:lang w:eastAsia="zh-CN"/>
        </w:rPr>
        <w:t>卫生健</w:t>
      </w:r>
      <w:r>
        <w:rPr>
          <w:rFonts w:hint="eastAsia" w:ascii="仿宋_GB2312" w:hAnsi="黑体" w:eastAsia="仿宋_GB2312"/>
          <w:sz w:val="32"/>
          <w:szCs w:val="32"/>
          <w:lang w:eastAsia="zh-CN"/>
        </w:rPr>
        <w:t>康</w:t>
      </w:r>
      <w:r>
        <w:rPr>
          <w:rFonts w:hint="eastAsia" w:ascii="仿宋_GB2312" w:hAnsi="黑体" w:eastAsia="仿宋_GB2312" w:cs="仿宋_GB2312"/>
          <w:sz w:val="32"/>
          <w:szCs w:val="32"/>
        </w:rPr>
        <w:t>支出</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行政事业单位医疗（款）行政单位医疗（项）</w:t>
      </w:r>
      <w:r>
        <w:rPr>
          <w:rFonts w:hint="eastAsia" w:ascii="仿宋_GB2312" w:hAnsi="黑体" w:eastAsia="仿宋_GB2312"/>
          <w:sz w:val="32"/>
          <w:szCs w:val="32"/>
          <w:lang w:val="en-US" w:eastAsia="zh-CN"/>
        </w:rPr>
        <w:t>2023年预算数为</w:t>
      </w:r>
      <w:r>
        <w:rPr>
          <w:rFonts w:hint="eastAsia" w:ascii="仿宋_GB2312" w:hAnsi="黑体" w:eastAsia="仿宋_GB2312" w:cs="仿宋_GB2312"/>
          <w:sz w:val="32"/>
          <w:szCs w:val="32"/>
        </w:rPr>
        <w:t>87.40</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w:t>
      </w:r>
      <w:r>
        <w:rPr>
          <w:rFonts w:hint="default" w:ascii="仿宋_GB2312" w:hAnsi="黑体" w:eastAsia="仿宋_GB2312" w:cs="仿宋_GB2312"/>
          <w:sz w:val="32"/>
          <w:szCs w:val="32"/>
          <w:lang w:eastAsia="zh-CN"/>
        </w:rPr>
        <w:t>预算数</w:t>
      </w:r>
      <w:r>
        <w:rPr>
          <w:rFonts w:hint="eastAsia" w:ascii="仿宋_GB2312" w:hAnsi="黑体" w:eastAsia="仿宋_GB2312"/>
          <w:sz w:val="32"/>
          <w:szCs w:val="32"/>
          <w:lang w:val="en-US" w:eastAsia="zh-CN"/>
        </w:rPr>
        <w:t>为</w:t>
      </w:r>
      <w:r>
        <w:rPr>
          <w:rFonts w:hint="eastAsia" w:ascii="仿宋_GB2312" w:hAnsi="黑体" w:eastAsia="仿宋_GB2312" w:cs="仿宋_GB2312"/>
          <w:sz w:val="32"/>
          <w:szCs w:val="32"/>
          <w:lang w:val="en-US" w:eastAsia="zh-CN"/>
        </w:rPr>
        <w:t>83</w:t>
      </w:r>
      <w:r>
        <w:rPr>
          <w:rFonts w:hint="default"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08万元增加</w:t>
      </w:r>
      <w:r>
        <w:rPr>
          <w:rFonts w:hint="eastAsia" w:ascii="仿宋_GB2312" w:hAnsi="黑体" w:eastAsia="仿宋_GB2312"/>
          <w:sz w:val="32"/>
          <w:szCs w:val="32"/>
        </w:rPr>
        <w:t>4.32</w:t>
      </w:r>
      <w:r>
        <w:rPr>
          <w:rFonts w:hint="eastAsia" w:ascii="仿宋_GB2312" w:hAnsi="黑体" w:eastAsia="仿宋_GB2312"/>
          <w:sz w:val="32"/>
          <w:szCs w:val="32"/>
          <w:lang w:eastAsia="zh-CN"/>
        </w:rPr>
        <w:t>万元，</w:t>
      </w:r>
      <w:r>
        <w:rPr>
          <w:rFonts w:hint="eastAsia" w:ascii="仿宋_GB2312" w:hAnsi="黑体" w:eastAsia="仿宋_GB2312"/>
          <w:color w:val="auto"/>
          <w:sz w:val="32"/>
          <w:szCs w:val="32"/>
          <w:lang w:eastAsia="zh-CN"/>
        </w:rPr>
        <w:t>主要用于</w:t>
      </w:r>
      <w:r>
        <w:rPr>
          <w:rFonts w:hint="eastAsia" w:ascii="仿宋_GB2312" w:hAnsi="黑体" w:eastAsia="仿宋_GB2312"/>
          <w:color w:val="auto"/>
          <w:sz w:val="32"/>
          <w:szCs w:val="32"/>
          <w:lang w:val="en-US" w:eastAsia="zh-CN"/>
        </w:rPr>
        <w:t>我厅在职人员的基本医疗保险缴费经费支出。</w:t>
      </w:r>
    </w:p>
    <w:p>
      <w:pPr>
        <w:ind w:firstLine="640" w:firstLineChars="200"/>
        <w:jc w:val="both"/>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20.住房保障支出</w:t>
      </w:r>
      <w:r>
        <w:rPr>
          <w:rFonts w:hint="eastAsia" w:ascii="仿宋_GB2312" w:hAnsi="黑体" w:eastAsia="仿宋_GB2312"/>
          <w:color w:val="auto"/>
          <w:sz w:val="32"/>
          <w:szCs w:val="32"/>
        </w:rPr>
        <w:t>（类）</w:t>
      </w:r>
      <w:r>
        <w:rPr>
          <w:rFonts w:hint="eastAsia" w:ascii="仿宋_GB2312" w:hAnsi="黑体" w:eastAsia="仿宋_GB2312"/>
          <w:color w:val="auto"/>
          <w:sz w:val="32"/>
          <w:szCs w:val="32"/>
          <w:lang w:eastAsia="zh-CN"/>
        </w:rPr>
        <w:t>住房改革支出</w:t>
      </w:r>
      <w:r>
        <w:rPr>
          <w:rFonts w:hint="eastAsia" w:ascii="仿宋_GB2312" w:hAnsi="黑体" w:eastAsia="仿宋_GB2312"/>
          <w:color w:val="auto"/>
          <w:sz w:val="32"/>
          <w:szCs w:val="32"/>
          <w:lang w:val="en-US" w:eastAsia="zh-CN"/>
        </w:rPr>
        <w:t xml:space="preserve"> （款）住房公积金、购房补贴补</w:t>
      </w:r>
      <w:r>
        <w:rPr>
          <w:rFonts w:hint="eastAsia" w:ascii="仿宋_GB2312" w:hAnsi="黑体" w:eastAsia="仿宋_GB2312"/>
          <w:sz w:val="32"/>
          <w:szCs w:val="32"/>
          <w:lang w:val="en-US" w:eastAsia="zh-CN"/>
        </w:rPr>
        <w:t>助（项）20</w:t>
      </w:r>
      <w:r>
        <w:rPr>
          <w:rFonts w:hint="default" w:ascii="仿宋_GB2312" w:hAnsi="黑体" w:eastAsia="仿宋_GB2312"/>
          <w:sz w:val="32"/>
          <w:szCs w:val="32"/>
          <w:lang w:eastAsia="zh-CN"/>
        </w:rPr>
        <w:t>2</w:t>
      </w:r>
      <w:r>
        <w:rPr>
          <w:rFonts w:hint="eastAsia" w:ascii="仿宋_GB2312" w:hAnsi="黑体" w:eastAsia="仿宋_GB2312"/>
          <w:sz w:val="32"/>
          <w:szCs w:val="32"/>
          <w:lang w:val="en-US" w:eastAsia="zh-CN"/>
        </w:rPr>
        <w:t>3年预算数为</w:t>
      </w:r>
      <w:r>
        <w:rPr>
          <w:rFonts w:hint="default" w:ascii="仿宋_GB2312" w:hAnsi="黑体" w:eastAsia="仿宋_GB2312"/>
          <w:sz w:val="32"/>
          <w:szCs w:val="32"/>
        </w:rPr>
        <w:t>293.54</w:t>
      </w:r>
      <w:r>
        <w:rPr>
          <w:rFonts w:hint="eastAsia" w:ascii="仿宋_GB2312" w:hAnsi="黑体" w:eastAsia="仿宋_GB2312"/>
          <w:sz w:val="32"/>
          <w:szCs w:val="32"/>
          <w:lang w:val="en-US" w:eastAsia="zh-CN"/>
        </w:rPr>
        <w:t>万元,比上年</w:t>
      </w:r>
      <w:r>
        <w:rPr>
          <w:rFonts w:hint="default" w:ascii="仿宋_GB2312" w:hAnsi="黑体" w:eastAsia="仿宋_GB2312"/>
          <w:sz w:val="32"/>
          <w:szCs w:val="32"/>
          <w:lang w:eastAsia="zh-CN"/>
        </w:rPr>
        <w:t>预算数1</w:t>
      </w:r>
      <w:r>
        <w:rPr>
          <w:rFonts w:hint="eastAsia" w:ascii="仿宋_GB2312" w:hAnsi="黑体" w:eastAsia="仿宋_GB2312"/>
          <w:sz w:val="32"/>
          <w:szCs w:val="32"/>
          <w:lang w:val="en-US" w:eastAsia="zh-CN"/>
        </w:rPr>
        <w:t>37</w:t>
      </w:r>
      <w:r>
        <w:rPr>
          <w:rFonts w:hint="default" w:ascii="仿宋_GB2312" w:hAnsi="黑体" w:eastAsia="仿宋_GB2312"/>
          <w:sz w:val="32"/>
          <w:szCs w:val="32"/>
          <w:lang w:eastAsia="zh-CN"/>
        </w:rPr>
        <w:t>.</w:t>
      </w:r>
      <w:r>
        <w:rPr>
          <w:rFonts w:hint="eastAsia" w:ascii="仿宋_GB2312" w:hAnsi="黑体" w:eastAsia="仿宋_GB2312"/>
          <w:sz w:val="32"/>
          <w:szCs w:val="32"/>
          <w:lang w:val="en-US" w:eastAsia="zh-CN"/>
        </w:rPr>
        <w:t>74万元增加</w:t>
      </w:r>
      <w:r>
        <w:rPr>
          <w:rFonts w:hint="eastAsia" w:ascii="仿宋_GB2312" w:hAnsi="黑体" w:eastAsia="仿宋_GB2312"/>
          <w:sz w:val="32"/>
          <w:szCs w:val="32"/>
        </w:rPr>
        <w:t xml:space="preserve">155.80 </w:t>
      </w:r>
      <w:r>
        <w:rPr>
          <w:rFonts w:hint="eastAsia" w:ascii="仿宋_GB2312" w:hAnsi="黑体" w:eastAsia="仿宋_GB2312"/>
          <w:sz w:val="32"/>
          <w:szCs w:val="32"/>
          <w:lang w:val="en-US" w:eastAsia="zh-CN"/>
        </w:rPr>
        <w:t>万元，</w:t>
      </w:r>
      <w:r>
        <w:rPr>
          <w:rFonts w:hint="eastAsia" w:ascii="仿宋_GB2312" w:hAnsi="黑体" w:eastAsia="仿宋_GB2312"/>
          <w:color w:val="auto"/>
          <w:sz w:val="32"/>
          <w:szCs w:val="32"/>
          <w:lang w:val="en-US" w:eastAsia="zh-CN"/>
        </w:rPr>
        <w:t>主要用于我厅在职人员的住房公积金和购房补贴支出。</w:t>
      </w:r>
    </w:p>
    <w:p>
      <w:pPr>
        <w:ind w:firstLine="640"/>
        <w:rPr>
          <w:rFonts w:ascii="黑体" w:hAnsi="黑体" w:eastAsia="黑体"/>
          <w:sz w:val="32"/>
          <w:szCs w:val="32"/>
          <w:u w:val="none"/>
        </w:rPr>
      </w:pPr>
      <w:r>
        <w:rPr>
          <w:rFonts w:hint="eastAsia" w:ascii="黑体" w:hAnsi="黑体" w:eastAsia="黑体"/>
          <w:sz w:val="32"/>
          <w:szCs w:val="32"/>
          <w:u w:val="none"/>
        </w:rPr>
        <w:t>三、关于海南省科学技术厅本级202</w:t>
      </w:r>
      <w:r>
        <w:rPr>
          <w:rFonts w:hint="eastAsia" w:ascii="黑体" w:hAnsi="黑体" w:eastAsia="黑体"/>
          <w:sz w:val="32"/>
          <w:szCs w:val="32"/>
          <w:u w:val="none"/>
          <w:lang w:val="en-US" w:eastAsia="zh-CN"/>
        </w:rPr>
        <w:t>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海南省科学技术厅本级</w:t>
      </w:r>
      <w:r>
        <w:rPr>
          <w:rFonts w:hint="eastAsia" w:ascii="仿宋_GB2312" w:hAnsi="黑体" w:eastAsia="仿宋_GB2312"/>
          <w:sz w:val="32"/>
          <w:szCs w:val="32"/>
          <w:u w:val="none"/>
        </w:rPr>
        <w:t>20</w:t>
      </w:r>
      <w:r>
        <w:rPr>
          <w:rFonts w:hint="eastAsia" w:ascii="仿宋_GB2312" w:hAnsi="黑体" w:eastAsia="仿宋_GB2312"/>
          <w:sz w:val="32"/>
          <w:szCs w:val="32"/>
          <w:u w:val="none"/>
          <w:lang w:val="en-US" w:eastAsia="zh-CN"/>
        </w:rPr>
        <w:t>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highlight w:val="none"/>
          <w:u w:val="none"/>
        </w:rPr>
        <w:t>4,035.31</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highlight w:val="none"/>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3,569.58</w:t>
      </w:r>
      <w:r>
        <w:rPr>
          <w:rFonts w:hint="eastAsia" w:ascii="仿宋_GB2312" w:hAnsi="黑体" w:eastAsia="仿宋_GB2312"/>
          <w:sz w:val="32"/>
          <w:szCs w:val="32"/>
          <w:u w:val="none"/>
        </w:rPr>
        <w:t>万元，</w:t>
      </w:r>
      <w:r>
        <w:rPr>
          <w:rFonts w:hint="eastAsia" w:ascii="仿宋_GB2312" w:hAnsi="黑体" w:eastAsia="仿宋_GB2312"/>
          <w:sz w:val="32"/>
          <w:szCs w:val="32"/>
          <w:highlight w:val="none"/>
        </w:rPr>
        <w:t>主要包括：基本工资502.89</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、津贴补贴567.20</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、奖金1,315.70</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、机关事业单位基本养老保险缴费195.28</w:t>
      </w:r>
      <w:r>
        <w:rPr>
          <w:rFonts w:hint="eastAsia" w:ascii="仿宋_GB2312" w:hAnsi="黑体" w:eastAsia="仿宋_GB2312"/>
          <w:sz w:val="32"/>
          <w:szCs w:val="32"/>
          <w:highlight w:val="none"/>
          <w:lang w:val="en-US" w:eastAsia="zh-CN"/>
        </w:rPr>
        <w:t>万元、职业年金缴费</w:t>
      </w:r>
      <w:r>
        <w:rPr>
          <w:rFonts w:hint="eastAsia" w:ascii="仿宋_GB2312" w:hAnsi="黑体" w:eastAsia="仿宋_GB2312"/>
          <w:sz w:val="32"/>
          <w:szCs w:val="32"/>
          <w:highlight w:val="none"/>
        </w:rPr>
        <w:t>435.71</w:t>
      </w:r>
      <w:r>
        <w:rPr>
          <w:rFonts w:hint="eastAsia" w:ascii="仿宋_GB2312" w:hAnsi="黑体" w:eastAsia="仿宋_GB2312"/>
          <w:sz w:val="32"/>
          <w:szCs w:val="32"/>
          <w:highlight w:val="none"/>
          <w:lang w:val="en-US" w:eastAsia="zh-CN"/>
        </w:rPr>
        <w:t>万元、职工基本医疗保险缴费</w:t>
      </w:r>
      <w:r>
        <w:rPr>
          <w:rFonts w:hint="eastAsia" w:ascii="仿宋_GB2312" w:hAnsi="黑体" w:eastAsia="仿宋_GB2312"/>
          <w:sz w:val="32"/>
          <w:szCs w:val="32"/>
          <w:highlight w:val="none"/>
        </w:rPr>
        <w:t>87.4</w:t>
      </w:r>
      <w:r>
        <w:rPr>
          <w:rFonts w:hint="eastAsia" w:ascii="仿宋_GB2312" w:hAnsi="黑体" w:eastAsia="仿宋_GB2312"/>
          <w:sz w:val="32"/>
          <w:szCs w:val="32"/>
          <w:highlight w:val="none"/>
          <w:lang w:val="en-US" w:eastAsia="zh-CN"/>
        </w:rPr>
        <w:t>0万元、其他社会保障缴费</w:t>
      </w:r>
      <w:r>
        <w:rPr>
          <w:rFonts w:hint="eastAsia" w:ascii="仿宋_GB2312" w:hAnsi="黑体" w:eastAsia="仿宋_GB2312"/>
          <w:sz w:val="32"/>
          <w:szCs w:val="32"/>
          <w:highlight w:val="none"/>
        </w:rPr>
        <w:t>9.25</w:t>
      </w:r>
      <w:r>
        <w:rPr>
          <w:rFonts w:hint="eastAsia" w:ascii="仿宋_GB2312" w:hAnsi="黑体" w:eastAsia="仿宋_GB2312"/>
          <w:sz w:val="32"/>
          <w:szCs w:val="32"/>
          <w:highlight w:val="none"/>
          <w:lang w:val="en-US" w:eastAsia="zh-CN"/>
        </w:rPr>
        <w:t>万元、住房公积金</w:t>
      </w:r>
      <w:r>
        <w:rPr>
          <w:rFonts w:hint="eastAsia" w:ascii="仿宋_GB2312" w:hAnsi="黑体" w:eastAsia="仿宋_GB2312"/>
          <w:sz w:val="32"/>
          <w:szCs w:val="32"/>
          <w:highlight w:val="none"/>
        </w:rPr>
        <w:t>292.77</w:t>
      </w:r>
      <w:r>
        <w:rPr>
          <w:rFonts w:hint="eastAsia" w:ascii="仿宋_GB2312" w:hAnsi="黑体" w:eastAsia="仿宋_GB2312"/>
          <w:sz w:val="32"/>
          <w:szCs w:val="32"/>
          <w:highlight w:val="none"/>
          <w:lang w:val="en-US" w:eastAsia="zh-CN"/>
        </w:rPr>
        <w:t>万元、医疗费10.00万元、其他工资福利支出</w:t>
      </w:r>
      <w:r>
        <w:rPr>
          <w:rFonts w:hint="eastAsia" w:ascii="仿宋_GB2312" w:hAnsi="黑体" w:eastAsia="仿宋_GB2312"/>
          <w:sz w:val="32"/>
          <w:szCs w:val="32"/>
          <w:highlight w:val="none"/>
        </w:rPr>
        <w:t>36.77</w:t>
      </w:r>
      <w:r>
        <w:rPr>
          <w:rFonts w:hint="eastAsia" w:ascii="仿宋_GB2312" w:hAnsi="黑体" w:eastAsia="仿宋_GB2312"/>
          <w:sz w:val="32"/>
          <w:szCs w:val="32"/>
          <w:highlight w:val="none"/>
          <w:lang w:val="en-US" w:eastAsia="zh-CN"/>
        </w:rPr>
        <w:t>万元、邮电费</w:t>
      </w:r>
      <w:r>
        <w:rPr>
          <w:rFonts w:hint="eastAsia" w:ascii="仿宋_GB2312" w:hAnsi="黑体" w:eastAsia="仿宋_GB2312"/>
          <w:sz w:val="32"/>
          <w:szCs w:val="32"/>
          <w:highlight w:val="none"/>
        </w:rPr>
        <w:t>18.19</w:t>
      </w:r>
      <w:r>
        <w:rPr>
          <w:rFonts w:hint="eastAsia" w:ascii="仿宋_GB2312" w:hAnsi="黑体" w:eastAsia="仿宋_GB2312"/>
          <w:sz w:val="32"/>
          <w:szCs w:val="32"/>
          <w:highlight w:val="none"/>
          <w:lang w:val="en-US" w:eastAsia="zh-CN"/>
        </w:rPr>
        <w:t>万元、其他交通费用</w:t>
      </w:r>
      <w:r>
        <w:rPr>
          <w:rFonts w:hint="eastAsia" w:ascii="仿宋_GB2312" w:hAnsi="黑体" w:eastAsia="仿宋_GB2312"/>
          <w:sz w:val="32"/>
          <w:szCs w:val="32"/>
          <w:highlight w:val="none"/>
        </w:rPr>
        <w:t>96.1</w:t>
      </w:r>
      <w:r>
        <w:rPr>
          <w:rFonts w:hint="eastAsia" w:ascii="仿宋_GB2312" w:hAnsi="黑体" w:eastAsia="仿宋_GB2312"/>
          <w:sz w:val="32"/>
          <w:szCs w:val="32"/>
          <w:highlight w:val="none"/>
          <w:lang w:val="en-US" w:eastAsia="zh-CN"/>
        </w:rPr>
        <w:t>0万元、生活补助</w:t>
      </w:r>
      <w:r>
        <w:rPr>
          <w:rFonts w:hint="eastAsia" w:ascii="仿宋_GB2312" w:hAnsi="黑体" w:eastAsia="仿宋_GB2312"/>
          <w:sz w:val="32"/>
          <w:szCs w:val="32"/>
          <w:highlight w:val="none"/>
        </w:rPr>
        <w:t>1.53</w:t>
      </w:r>
      <w:r>
        <w:rPr>
          <w:rFonts w:hint="eastAsia" w:ascii="仿宋_GB2312" w:hAnsi="黑体" w:eastAsia="仿宋_GB2312"/>
          <w:sz w:val="32"/>
          <w:szCs w:val="32"/>
          <w:highlight w:val="none"/>
          <w:lang w:val="en-US" w:eastAsia="zh-CN"/>
        </w:rPr>
        <w:t>万元、奖励金0.78万元</w:t>
      </w:r>
      <w:r>
        <w:rPr>
          <w:rFonts w:hint="eastAsia" w:ascii="仿宋_GB2312" w:hAnsi="黑体" w:eastAsia="仿宋_GB2312"/>
          <w:sz w:val="32"/>
          <w:szCs w:val="32"/>
          <w:highlight w:val="none"/>
          <w:u w:val="none"/>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465.73</w:t>
      </w:r>
      <w:r>
        <w:rPr>
          <w:rFonts w:hint="eastAsia" w:ascii="仿宋_GB2312" w:hAnsi="黑体" w:eastAsia="仿宋_GB2312"/>
          <w:sz w:val="32"/>
          <w:szCs w:val="32"/>
          <w:u w:val="none"/>
        </w:rPr>
        <w:t>万元，主要包括：其他社会保障缴费</w:t>
      </w:r>
      <w:r>
        <w:rPr>
          <w:rFonts w:hint="eastAsia" w:ascii="仿宋_GB2312" w:hAnsi="黑体" w:eastAsia="仿宋_GB2312"/>
          <w:sz w:val="32"/>
          <w:szCs w:val="32"/>
          <w:u w:val="none"/>
          <w:lang w:val="en-US" w:eastAsia="zh-CN"/>
        </w:rPr>
        <w:t>20.00万元、其他工资福利支出23.00万元、办公费</w:t>
      </w:r>
      <w:r>
        <w:rPr>
          <w:rFonts w:hint="eastAsia" w:ascii="仿宋_GB2312" w:hAnsi="黑体" w:eastAsia="仿宋_GB2312"/>
          <w:sz w:val="32"/>
          <w:szCs w:val="32"/>
          <w:u w:val="none"/>
        </w:rPr>
        <w:t>32.3</w:t>
      </w:r>
      <w:r>
        <w:rPr>
          <w:rFonts w:hint="eastAsia" w:ascii="仿宋_GB2312" w:hAnsi="黑体" w:eastAsia="仿宋_GB2312"/>
          <w:sz w:val="32"/>
          <w:szCs w:val="32"/>
          <w:u w:val="none"/>
          <w:lang w:val="en-US" w:eastAsia="zh-CN"/>
        </w:rPr>
        <w:t>0万元、印刷费3.00万元、手续费0.80万元、水费2.78万元、电费</w:t>
      </w:r>
      <w:r>
        <w:rPr>
          <w:rFonts w:hint="eastAsia" w:ascii="仿宋_GB2312" w:hAnsi="黑体" w:eastAsia="仿宋_GB2312"/>
          <w:sz w:val="32"/>
          <w:szCs w:val="32"/>
          <w:u w:val="none"/>
        </w:rPr>
        <w:t>19.84</w:t>
      </w:r>
      <w:r>
        <w:rPr>
          <w:rFonts w:hint="eastAsia" w:ascii="仿宋_GB2312" w:hAnsi="黑体" w:eastAsia="仿宋_GB2312"/>
          <w:sz w:val="32"/>
          <w:szCs w:val="32"/>
          <w:u w:val="none"/>
          <w:lang w:val="en-US" w:eastAsia="zh-CN"/>
        </w:rPr>
        <w:t>万元、邮电费10.00万元、物业管理费</w:t>
      </w:r>
      <w:r>
        <w:rPr>
          <w:rFonts w:hint="eastAsia" w:ascii="仿宋_GB2312" w:hAnsi="黑体" w:eastAsia="仿宋_GB2312"/>
          <w:sz w:val="32"/>
          <w:szCs w:val="32"/>
          <w:u w:val="none"/>
        </w:rPr>
        <w:t>39.68</w:t>
      </w:r>
      <w:r>
        <w:rPr>
          <w:rFonts w:hint="eastAsia" w:ascii="仿宋_GB2312" w:hAnsi="黑体" w:eastAsia="仿宋_GB2312"/>
          <w:sz w:val="32"/>
          <w:szCs w:val="32"/>
          <w:u w:val="none"/>
          <w:lang w:val="en-US" w:eastAsia="zh-CN"/>
        </w:rPr>
        <w:t>万元、维修（护）费50.00万元、租赁费3.00万元、会议费</w:t>
      </w:r>
      <w:r>
        <w:rPr>
          <w:rFonts w:hint="eastAsia" w:ascii="仿宋_GB2312" w:hAnsi="黑体" w:eastAsia="仿宋_GB2312"/>
          <w:sz w:val="32"/>
          <w:szCs w:val="32"/>
          <w:u w:val="none"/>
        </w:rPr>
        <w:t>13.5</w:t>
      </w:r>
      <w:r>
        <w:rPr>
          <w:rFonts w:hint="eastAsia" w:ascii="仿宋_GB2312" w:hAnsi="黑体" w:eastAsia="仿宋_GB2312"/>
          <w:sz w:val="32"/>
          <w:szCs w:val="32"/>
          <w:u w:val="none"/>
          <w:lang w:val="en-US" w:eastAsia="zh-CN"/>
        </w:rPr>
        <w:t>0万元、培训费</w:t>
      </w:r>
      <w:r>
        <w:rPr>
          <w:rFonts w:hint="eastAsia" w:ascii="仿宋_GB2312" w:hAnsi="黑体" w:eastAsia="仿宋_GB2312"/>
          <w:sz w:val="32"/>
          <w:szCs w:val="32"/>
          <w:u w:val="none"/>
        </w:rPr>
        <w:t>21.55</w:t>
      </w:r>
      <w:r>
        <w:rPr>
          <w:rFonts w:hint="eastAsia" w:ascii="仿宋_GB2312" w:hAnsi="黑体" w:eastAsia="仿宋_GB2312"/>
          <w:sz w:val="32"/>
          <w:szCs w:val="32"/>
          <w:u w:val="none"/>
          <w:lang w:val="en-US" w:eastAsia="zh-CN"/>
        </w:rPr>
        <w:t>万元、委托业务费68.00万元、工会经费</w:t>
      </w:r>
      <w:r>
        <w:rPr>
          <w:rFonts w:hint="eastAsia" w:ascii="仿宋_GB2312" w:hAnsi="黑体" w:eastAsia="仿宋_GB2312"/>
          <w:sz w:val="32"/>
          <w:szCs w:val="32"/>
          <w:u w:val="none"/>
        </w:rPr>
        <w:t>23.33</w:t>
      </w:r>
      <w:r>
        <w:rPr>
          <w:rFonts w:hint="eastAsia" w:ascii="仿宋_GB2312" w:hAnsi="黑体" w:eastAsia="仿宋_GB2312"/>
          <w:sz w:val="32"/>
          <w:szCs w:val="32"/>
          <w:u w:val="none"/>
          <w:lang w:val="en-US" w:eastAsia="zh-CN"/>
        </w:rPr>
        <w:t>万元、公务用车运行维护费</w:t>
      </w:r>
      <w:r>
        <w:rPr>
          <w:rFonts w:hint="eastAsia" w:ascii="仿宋_GB2312" w:hAnsi="黑体" w:eastAsia="仿宋_GB2312"/>
          <w:sz w:val="32"/>
          <w:szCs w:val="32"/>
          <w:u w:val="none"/>
        </w:rPr>
        <w:t>17.5</w:t>
      </w:r>
      <w:r>
        <w:rPr>
          <w:rFonts w:hint="eastAsia" w:ascii="仿宋_GB2312" w:hAnsi="黑体" w:eastAsia="仿宋_GB2312"/>
          <w:sz w:val="32"/>
          <w:szCs w:val="32"/>
          <w:u w:val="none"/>
          <w:lang w:val="en-US" w:eastAsia="zh-CN"/>
        </w:rPr>
        <w:t>0万元、其他交通费用</w:t>
      </w:r>
      <w:r>
        <w:rPr>
          <w:rFonts w:hint="eastAsia" w:ascii="仿宋_GB2312" w:hAnsi="黑体" w:eastAsia="仿宋_GB2312"/>
          <w:sz w:val="32"/>
          <w:szCs w:val="32"/>
          <w:u w:val="none"/>
        </w:rPr>
        <w:t>0.45</w:t>
      </w:r>
      <w:r>
        <w:rPr>
          <w:rFonts w:hint="eastAsia" w:ascii="仿宋_GB2312" w:hAnsi="黑体" w:eastAsia="仿宋_GB2312"/>
          <w:sz w:val="32"/>
          <w:szCs w:val="32"/>
          <w:u w:val="none"/>
          <w:lang w:val="en-US" w:eastAsia="zh-CN"/>
        </w:rPr>
        <w:t>万元、其他商品和服务支出</w:t>
      </w:r>
      <w:r>
        <w:rPr>
          <w:rFonts w:hint="eastAsia" w:ascii="仿宋_GB2312" w:hAnsi="黑体" w:eastAsia="仿宋_GB2312"/>
          <w:sz w:val="32"/>
          <w:szCs w:val="32"/>
          <w:u w:val="none"/>
        </w:rPr>
        <w:t>64.75</w:t>
      </w:r>
      <w:r>
        <w:rPr>
          <w:rFonts w:hint="eastAsia" w:ascii="仿宋_GB2312" w:hAnsi="黑体" w:eastAsia="仿宋_GB2312"/>
          <w:sz w:val="32"/>
          <w:szCs w:val="32"/>
          <w:u w:val="none"/>
          <w:lang w:val="en-US" w:eastAsia="zh-CN"/>
        </w:rPr>
        <w:t>万元、生活补助</w:t>
      </w:r>
      <w:r>
        <w:rPr>
          <w:rFonts w:hint="eastAsia" w:ascii="仿宋_GB2312" w:hAnsi="黑体" w:eastAsia="仿宋_GB2312"/>
          <w:sz w:val="32"/>
          <w:szCs w:val="32"/>
          <w:u w:val="none"/>
        </w:rPr>
        <w:t>21.5</w:t>
      </w:r>
      <w:r>
        <w:rPr>
          <w:rFonts w:hint="eastAsia" w:ascii="仿宋_GB2312" w:hAnsi="黑体" w:eastAsia="仿宋_GB2312"/>
          <w:sz w:val="32"/>
          <w:szCs w:val="32"/>
          <w:u w:val="none"/>
          <w:lang w:val="en-US" w:eastAsia="zh-CN"/>
        </w:rPr>
        <w:t>0万元、其他对个人和家庭的补助</w:t>
      </w:r>
      <w:r>
        <w:rPr>
          <w:rFonts w:hint="eastAsia" w:ascii="仿宋_GB2312" w:hAnsi="黑体" w:eastAsia="仿宋_GB2312"/>
          <w:sz w:val="32"/>
          <w:szCs w:val="32"/>
          <w:u w:val="none"/>
        </w:rPr>
        <w:t>8.76</w:t>
      </w:r>
      <w:r>
        <w:rPr>
          <w:rFonts w:hint="eastAsia" w:ascii="仿宋_GB2312" w:hAnsi="黑体" w:eastAsia="仿宋_GB2312"/>
          <w:sz w:val="32"/>
          <w:szCs w:val="32"/>
          <w:u w:val="none"/>
          <w:lang w:val="en-US" w:eastAsia="zh-CN"/>
        </w:rPr>
        <w:t>万元、办公设备购置</w:t>
      </w:r>
      <w:r>
        <w:rPr>
          <w:rFonts w:hint="eastAsia" w:ascii="仿宋_GB2312" w:hAnsi="黑体" w:eastAsia="仿宋_GB2312"/>
          <w:sz w:val="32"/>
          <w:szCs w:val="32"/>
          <w:u w:val="none"/>
        </w:rPr>
        <w:t>2</w:t>
      </w:r>
      <w:r>
        <w:rPr>
          <w:rFonts w:hint="eastAsia" w:ascii="仿宋_GB2312" w:hAnsi="黑体" w:eastAsia="仿宋_GB2312"/>
          <w:sz w:val="32"/>
          <w:szCs w:val="32"/>
          <w:u w:val="none"/>
          <w:lang w:val="en-US" w:eastAsia="zh-CN"/>
        </w:rPr>
        <w:t>2.00万元。</w:t>
      </w:r>
    </w:p>
    <w:p>
      <w:pPr>
        <w:ind w:firstLine="640" w:firstLineChars="200"/>
        <w:rPr>
          <w:rFonts w:hint="eastAsia" w:ascii="黑体" w:hAnsi="黑体" w:eastAsia="黑体" w:cs="Times New Roman"/>
          <w:sz w:val="32"/>
          <w:szCs w:val="22"/>
          <w:u w:val="none"/>
          <w:shd w:val="clear" w:color="auto" w:fill="FFFFFF"/>
        </w:rPr>
      </w:pPr>
      <w:r>
        <w:rPr>
          <w:rFonts w:hint="eastAsia" w:ascii="黑体" w:hAnsi="黑体" w:eastAsia="黑体" w:cs="Times New Roman"/>
          <w:sz w:val="32"/>
          <w:u w:val="none"/>
          <w:shd w:val="clear" w:color="auto" w:fill="FFFFFF"/>
        </w:rPr>
        <w:t>四、海南省科学技术厅本级202</w:t>
      </w:r>
      <w:r>
        <w:rPr>
          <w:rFonts w:hint="eastAsia" w:ascii="黑体" w:hAnsi="黑体" w:eastAsia="黑体" w:cs="Times New Roman"/>
          <w:sz w:val="32"/>
          <w:u w:val="none"/>
          <w:shd w:val="clear" w:color="auto" w:fill="FFFFFF"/>
          <w:lang w:eastAsia="zh-CN"/>
        </w:rPr>
        <w:t>3</w:t>
      </w:r>
      <w:r>
        <w:rPr>
          <w:rFonts w:hint="eastAsia" w:ascii="黑体" w:hAnsi="黑体" w:eastAsia="黑体" w:cs="Times New Roman"/>
          <w:sz w:val="32"/>
          <w:u w:val="none"/>
          <w:shd w:val="clear" w:color="auto" w:fill="FFFFFF"/>
        </w:rPr>
        <w:t>年“三公”经费预算情况说明</w:t>
      </w:r>
    </w:p>
    <w:p>
      <w:pPr>
        <w:numPr>
          <w:ilvl w:val="-1"/>
          <w:numId w:val="0"/>
        </w:numPr>
        <w:ind w:firstLine="640" w:firstLineChars="200"/>
        <w:rPr>
          <w:rFonts w:hint="eastAsia" w:ascii="Times New Roman" w:hAnsi="Times New Roman" w:eastAsia="仿宋_GB2312" w:cs="Times New Roman"/>
          <w:sz w:val="32"/>
          <w:szCs w:val="22"/>
          <w:u w:val="none"/>
          <w:shd w:val="clear" w:color="auto" w:fill="FFFFFF"/>
        </w:rPr>
      </w:pPr>
      <w:r>
        <w:rPr>
          <w:rFonts w:hint="default" w:ascii="Times New Roman" w:hAnsi="Times New Roman" w:eastAsia="仿宋_GB2312" w:cs="Times New Roman"/>
          <w:sz w:val="32"/>
          <w:szCs w:val="22"/>
          <w:u w:val="none"/>
          <w:shd w:val="clear" w:color="auto" w:fill="FFFFFF"/>
          <w:lang w:eastAsia="zh-CN"/>
        </w:rPr>
        <w:t>海南省科学技术厅本级</w:t>
      </w:r>
      <w:r>
        <w:rPr>
          <w:rFonts w:hint="default" w:ascii="Times New Roman" w:hAnsi="Times New Roman" w:eastAsia="仿宋_GB2312" w:cs="Times New Roman"/>
          <w:sz w:val="32"/>
          <w:szCs w:val="22"/>
          <w:u w:val="none"/>
          <w:shd w:val="clear" w:color="auto" w:fill="FFFFFF"/>
        </w:rPr>
        <w:t>20</w:t>
      </w:r>
      <w:r>
        <w:rPr>
          <w:rFonts w:hint="default" w:ascii="Times New Roman" w:hAnsi="Times New Roman" w:eastAsia="仿宋_GB2312" w:cs="Times New Roman"/>
          <w:sz w:val="32"/>
          <w:szCs w:val="22"/>
          <w:u w:val="none"/>
          <w:shd w:val="clear" w:color="auto" w:fill="FFFFFF"/>
          <w:lang w:val="en-US" w:eastAsia="zh-CN"/>
        </w:rPr>
        <w:t>2</w:t>
      </w:r>
      <w:r>
        <w:rPr>
          <w:rFonts w:hint="eastAsia" w:ascii="Times New Roman" w:hAnsi="Times New Roman" w:eastAsia="仿宋_GB2312" w:cs="Times New Roman"/>
          <w:sz w:val="32"/>
          <w:szCs w:val="22"/>
          <w:u w:val="none"/>
          <w:shd w:val="clear" w:color="auto" w:fill="FFFFFF"/>
          <w:lang w:val="en-US" w:eastAsia="zh-CN"/>
        </w:rPr>
        <w:t>3</w:t>
      </w:r>
      <w:r>
        <w:rPr>
          <w:rFonts w:hint="default" w:ascii="Times New Roman" w:hAnsi="Times New Roman" w:eastAsia="仿宋_GB2312" w:cs="Times New Roman"/>
          <w:sz w:val="32"/>
          <w:szCs w:val="22"/>
          <w:u w:val="none"/>
          <w:shd w:val="clear" w:color="auto" w:fill="FFFFFF"/>
        </w:rPr>
        <w:t>年一般公共预算“三公”经费预算数为1</w:t>
      </w:r>
      <w:r>
        <w:rPr>
          <w:rFonts w:hint="default" w:ascii="Times New Roman" w:hAnsi="Times New Roman" w:eastAsia="仿宋_GB2312" w:cs="Times New Roman"/>
          <w:sz w:val="32"/>
          <w:szCs w:val="22"/>
          <w:u w:val="none"/>
          <w:shd w:val="clear" w:color="auto" w:fill="FFFFFF"/>
          <w:lang w:val="en-US" w:eastAsia="zh-CN"/>
        </w:rPr>
        <w:t>11</w:t>
      </w:r>
      <w:r>
        <w:rPr>
          <w:rFonts w:hint="default" w:ascii="Times New Roman" w:hAnsi="Times New Roman" w:eastAsia="仿宋_GB2312" w:cs="Times New Roman"/>
          <w:sz w:val="32"/>
          <w:szCs w:val="22"/>
          <w:u w:val="none"/>
          <w:shd w:val="clear" w:color="auto" w:fill="FFFFFF"/>
        </w:rPr>
        <w:t>.</w:t>
      </w:r>
      <w:r>
        <w:rPr>
          <w:rFonts w:hint="default" w:ascii="Times New Roman" w:hAnsi="Times New Roman" w:eastAsia="仿宋_GB2312" w:cs="Times New Roman"/>
          <w:sz w:val="32"/>
          <w:szCs w:val="22"/>
          <w:u w:val="none"/>
          <w:shd w:val="clear" w:color="auto" w:fill="FFFFFF"/>
          <w:lang w:val="en-US" w:eastAsia="zh-CN"/>
        </w:rPr>
        <w:t>50</w:t>
      </w:r>
      <w:r>
        <w:rPr>
          <w:rFonts w:hint="default" w:ascii="Times New Roman" w:hAnsi="Times New Roman" w:eastAsia="仿宋_GB2312" w:cs="Times New Roman"/>
          <w:sz w:val="32"/>
          <w:szCs w:val="22"/>
          <w:u w:val="none"/>
          <w:shd w:val="clear" w:color="auto" w:fill="FFFFFF"/>
        </w:rPr>
        <w:t>万元，其中</w:t>
      </w:r>
      <w:r>
        <w:rPr>
          <w:rFonts w:hint="eastAsia" w:ascii="Times New Roman" w:hAnsi="Times New Roman" w:eastAsia="仿宋_GB2312" w:cs="Times New Roman"/>
          <w:sz w:val="32"/>
          <w:szCs w:val="22"/>
          <w:u w:val="none"/>
          <w:shd w:val="clear" w:color="auto" w:fill="FFFFFF"/>
          <w:lang w:eastAsia="zh-CN"/>
        </w:rPr>
        <w:t>：</w:t>
      </w:r>
    </w:p>
    <w:p>
      <w:pPr>
        <w:numPr>
          <w:ilvl w:val="0"/>
          <w:numId w:val="6"/>
        </w:num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Times New Roman" w:hAnsi="Times New Roman" w:eastAsia="仿宋_GB2312" w:cs="Times New Roman"/>
          <w:sz w:val="32"/>
          <w:szCs w:val="22"/>
          <w:u w:val="none"/>
          <w:shd w:val="clear" w:color="auto" w:fill="FFFFFF"/>
          <w:lang w:eastAsia="zh-CN"/>
        </w:rPr>
        <w:t>2</w:t>
      </w:r>
      <w:r>
        <w:rPr>
          <w:rFonts w:hint="eastAsia" w:ascii="Times New Roman" w:hAnsi="Times New Roman" w:eastAsia="仿宋_GB2312" w:cs="Times New Roman"/>
          <w:sz w:val="32"/>
          <w:szCs w:val="22"/>
          <w:u w:val="none"/>
          <w:shd w:val="clear" w:color="auto" w:fill="FFFFFF"/>
          <w:lang w:val="en-US" w:eastAsia="zh-CN"/>
        </w:rPr>
        <w:t>5</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highlight w:val="none"/>
          <w:shd w:val="clear" w:color="auto" w:fill="FFFFFF"/>
        </w:rPr>
        <w:t>根据海南省外事办公室安排的202</w:t>
      </w:r>
      <w:r>
        <w:rPr>
          <w:rFonts w:hint="eastAsia" w:ascii="Times New Roman" w:hAnsi="Times New Roman" w:eastAsia="仿宋_GB2312" w:cs="Times New Roman"/>
          <w:sz w:val="32"/>
          <w:highlight w:val="none"/>
          <w:shd w:val="clear" w:color="auto" w:fill="FFFFFF"/>
          <w:lang w:val="en-US" w:eastAsia="zh-CN"/>
        </w:rPr>
        <w:t>3</w:t>
      </w:r>
      <w:r>
        <w:rPr>
          <w:rFonts w:hint="eastAsia" w:ascii="Times New Roman" w:hAnsi="Times New Roman" w:eastAsia="仿宋_GB2312" w:cs="Times New Roman"/>
          <w:sz w:val="32"/>
          <w:highlight w:val="none"/>
          <w:shd w:val="clear" w:color="auto" w:fill="FFFFFF"/>
        </w:rPr>
        <w:t>年出国计划</w:t>
      </w:r>
      <w:r>
        <w:rPr>
          <w:rFonts w:hint="eastAsia" w:ascii="Times New Roman" w:hAnsi="Times New Roman" w:eastAsia="仿宋_GB2312" w:cs="Times New Roman"/>
          <w:sz w:val="32"/>
          <w:highlight w:val="none"/>
          <w:shd w:val="clear" w:color="auto" w:fill="FFFFFF"/>
          <w:lang w:eastAsia="zh-CN"/>
        </w:rPr>
        <w:t>目前暂为保密状态。</w:t>
      </w:r>
    </w:p>
    <w:p>
      <w:pPr>
        <w:ind w:firstLine="640" w:firstLineChars="200"/>
        <w:rPr>
          <w:rFonts w:hint="eastAsia"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（二）公务用车购置及运行费</w:t>
      </w:r>
      <w:r>
        <w:rPr>
          <w:rFonts w:hint="eastAsia" w:ascii="仿宋_GB2312" w:hAnsi="黑体" w:eastAsia="仿宋_GB2312" w:cs="仿宋_GB2312"/>
          <w:color w:val="auto"/>
          <w:sz w:val="32"/>
          <w:szCs w:val="32"/>
          <w:highlight w:val="none"/>
          <w:shd w:val="clear"/>
          <w:lang w:val="en-US" w:eastAsia="zh-CN"/>
        </w:rPr>
        <w:t>66</w:t>
      </w:r>
      <w:r>
        <w:rPr>
          <w:rFonts w:hint="default" w:ascii="仿宋_GB2312" w:hAnsi="黑体" w:eastAsia="仿宋_GB2312" w:cs="仿宋_GB2312"/>
          <w:color w:val="auto"/>
          <w:sz w:val="32"/>
          <w:szCs w:val="32"/>
          <w:highlight w:val="none"/>
        </w:rPr>
        <w:t>.5</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default" w:ascii="仿宋_GB2312" w:hAnsi="黑体" w:eastAsia="仿宋_GB2312" w:cs="仿宋_GB2312"/>
          <w:color w:val="auto"/>
          <w:sz w:val="32"/>
          <w:szCs w:val="32"/>
          <w:highlight w:val="none"/>
        </w:rPr>
        <w:t>0.00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运行费</w:t>
      </w:r>
      <w:r>
        <w:rPr>
          <w:rFonts w:hint="eastAsia" w:ascii="仿宋_GB2312" w:hAnsi="黑体" w:eastAsia="仿宋_GB2312" w:cs="仿宋_GB2312"/>
          <w:color w:val="auto"/>
          <w:sz w:val="32"/>
          <w:szCs w:val="32"/>
          <w:highlight w:val="none"/>
          <w:shd w:val="clear"/>
          <w:lang w:val="en-US" w:eastAsia="zh-CN"/>
        </w:rPr>
        <w:t>66</w:t>
      </w:r>
      <w:r>
        <w:rPr>
          <w:rFonts w:hint="default" w:ascii="仿宋_GB2312" w:hAnsi="黑体" w:eastAsia="仿宋_GB2312" w:cs="仿宋_GB2312"/>
          <w:color w:val="auto"/>
          <w:sz w:val="32"/>
          <w:szCs w:val="32"/>
          <w:highlight w:val="none"/>
        </w:rPr>
        <w:t>.5</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color w:val="auto"/>
          <w:sz w:val="32"/>
          <w:highlight w:val="none"/>
          <w:shd w:val="clear" w:color="auto" w:fill="FFFFFF"/>
          <w:lang w:eastAsia="zh-CN"/>
        </w:rPr>
        <w:t>。</w:t>
      </w:r>
      <w:r>
        <w:rPr>
          <w:rFonts w:hint="eastAsia" w:ascii="Times New Roman" w:hAnsi="Times New Roman" w:eastAsia="仿宋_GB2312"/>
          <w:sz w:val="32"/>
          <w:highlight w:val="none"/>
          <w:shd w:val="clear" w:color="auto" w:fill="FFFFFF"/>
          <w:lang w:val="en-US" w:eastAsia="zh-CN"/>
        </w:rPr>
        <w:t>主要是用于对科技计划项目的评审、验收管理以及开展科技服务业务。</w:t>
      </w:r>
      <w:r>
        <w:rPr>
          <w:rFonts w:hint="eastAsia" w:ascii="Times New Roman" w:hAnsi="Times New Roman" w:eastAsia="仿宋_GB2312" w:cs="Times New Roman"/>
          <w:color w:val="auto"/>
          <w:sz w:val="32"/>
          <w:highlight w:val="none"/>
          <w:shd w:val="clear" w:color="auto" w:fill="FFFFFF"/>
        </w:rPr>
        <w:t>公务车保有量</w:t>
      </w:r>
      <w:r>
        <w:rPr>
          <w:rFonts w:hint="eastAsia" w:ascii="Times New Roman" w:hAnsi="Times New Roman" w:eastAsia="仿宋_GB2312" w:cs="Times New Roman"/>
          <w:color w:val="auto"/>
          <w:sz w:val="32"/>
          <w:highlight w:val="none"/>
          <w:shd w:val="clear" w:color="auto" w:fill="FFFFFF"/>
          <w:lang w:val="en-US" w:eastAsia="zh-CN"/>
        </w:rPr>
        <w:t>5</w:t>
      </w:r>
      <w:r>
        <w:rPr>
          <w:rFonts w:hint="eastAsia" w:ascii="仿宋_GB2312" w:hAnsi="黑体" w:eastAsia="仿宋_GB2312" w:cs="仿宋_GB2312"/>
          <w:color w:val="auto"/>
          <w:sz w:val="32"/>
          <w:szCs w:val="32"/>
          <w:highlight w:val="none"/>
        </w:rPr>
        <w:t>辆，计划购置</w:t>
      </w:r>
      <w:r>
        <w:rPr>
          <w:rFonts w:hint="default" w:ascii="仿宋_GB2312" w:hAnsi="黑体" w:eastAsia="仿宋_GB2312" w:cs="仿宋_GB2312"/>
          <w:color w:val="auto"/>
          <w:sz w:val="32"/>
          <w:szCs w:val="32"/>
          <w:highlight w:val="none"/>
        </w:rPr>
        <w:t>0</w:t>
      </w:r>
      <w:r>
        <w:rPr>
          <w:rFonts w:hint="eastAsia" w:ascii="仿宋_GB2312" w:hAnsi="黑体" w:eastAsia="仿宋_GB2312" w:cs="仿宋_GB2312"/>
          <w:color w:val="auto"/>
          <w:sz w:val="32"/>
          <w:szCs w:val="32"/>
          <w:highlight w:val="none"/>
        </w:rPr>
        <w:t>辆</w:t>
      </w:r>
      <w:r>
        <w:rPr>
          <w:rFonts w:hint="default" w:ascii="Times New Roman" w:hAnsi="Times New Roman" w:eastAsia="仿宋_GB2312" w:cs="Times New Roman"/>
          <w:color w:val="auto"/>
          <w:sz w:val="32"/>
          <w:highlight w:val="none"/>
          <w:shd w:val="clear" w:color="auto" w:fill="FFFFFF"/>
        </w:rPr>
        <w:t>。</w:t>
      </w:r>
    </w:p>
    <w:p>
      <w:pPr>
        <w:rPr>
          <w:rFonts w:ascii="Times New Roman" w:hAnsi="Times New Roman" w:eastAsia="仿宋_GB2312" w:cs="Times New Roman"/>
          <w:sz w:val="32"/>
          <w:highlight w:val="none"/>
          <w:u w:val="none"/>
          <w:shd w:val="clear" w:color="auto" w:fill="FFFFFF"/>
        </w:rPr>
      </w:pPr>
      <w:r>
        <w:rPr>
          <w:rFonts w:hint="eastAsia" w:ascii="仿宋_GB2312" w:hAnsi="黑体" w:eastAsia="仿宋_GB2312" w:cs="Times New Roman"/>
          <w:color w:val="auto"/>
          <w:sz w:val="32"/>
          <w:szCs w:val="32"/>
          <w:highlight w:val="none"/>
          <w:lang w:val="en-US" w:eastAsia="zh-CN"/>
        </w:rPr>
        <w:t xml:space="preserve">   </w:t>
      </w:r>
      <w:r>
        <w:rPr>
          <w:rFonts w:ascii="仿宋_GB2312" w:hAnsi="黑体" w:eastAsia="仿宋_GB2312" w:cs="Times New Roman"/>
          <w:color w:val="auto"/>
          <w:sz w:val="32"/>
          <w:szCs w:val="32"/>
          <w:highlight w:val="none"/>
        </w:rPr>
        <w:t>（三）公务接待费</w:t>
      </w:r>
      <w:r>
        <w:rPr>
          <w:rFonts w:hint="default" w:ascii="仿宋_GB2312" w:hAnsi="黑体" w:eastAsia="仿宋_GB2312" w:cs="仿宋_GB2312"/>
          <w:color w:val="auto"/>
          <w:sz w:val="32"/>
          <w:szCs w:val="32"/>
          <w:highlight w:val="none"/>
        </w:rPr>
        <w:t>20.</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w:t>
      </w:r>
      <w:r>
        <w:rPr>
          <w:rFonts w:ascii="Times New Roman" w:hAnsi="Times New Roman" w:eastAsia="仿宋_GB2312" w:cs="Times New Roman"/>
          <w:color w:val="auto"/>
          <w:sz w:val="32"/>
          <w:shd w:val="clear" w:color="auto" w:fill="FFFFFF"/>
        </w:rPr>
        <w:t>预算持平。</w:t>
      </w:r>
      <w:r>
        <w:rPr>
          <w:rFonts w:hint="eastAsia" w:ascii="Times New Roman" w:hAnsi="Times New Roman" w:eastAsia="仿宋_GB2312"/>
          <w:sz w:val="32"/>
          <w:highlight w:val="none"/>
          <w:shd w:val="clear" w:color="auto" w:fill="FFFFFF"/>
          <w:lang w:eastAsia="zh-CN"/>
        </w:rPr>
        <w:t>海南省科技厅</w:t>
      </w:r>
      <w:r>
        <w:rPr>
          <w:rFonts w:hint="eastAsia" w:ascii="Times New Roman" w:hAnsi="Times New Roman" w:eastAsia="仿宋_GB2312"/>
          <w:sz w:val="32"/>
          <w:highlight w:val="none"/>
          <w:shd w:val="clear" w:color="auto" w:fill="FFFFFF"/>
          <w:lang w:val="en-US" w:eastAsia="zh-CN"/>
        </w:rPr>
        <w:t>2023年公务接待</w:t>
      </w:r>
      <w:r>
        <w:rPr>
          <w:rFonts w:hint="eastAsia" w:ascii="Times New Roman" w:hAnsi="Times New Roman" w:eastAsia="仿宋_GB2312"/>
          <w:sz w:val="32"/>
          <w:highlight w:val="none"/>
          <w:shd w:val="clear" w:color="auto" w:fill="FFFFFF"/>
          <w:lang w:eastAsia="zh-CN"/>
        </w:rPr>
        <w:t>预计接待人数</w:t>
      </w:r>
      <w:r>
        <w:rPr>
          <w:rFonts w:hint="eastAsia" w:ascii="Times New Roman" w:hAnsi="Times New Roman" w:eastAsia="仿宋_GB2312"/>
          <w:sz w:val="32"/>
          <w:highlight w:val="none"/>
          <w:shd w:val="clear" w:color="auto" w:fill="FFFFFF"/>
          <w:lang w:val="en-US" w:eastAsia="zh-CN"/>
        </w:rPr>
        <w:t>29批190人，主要用于：（1）省政府科技顾问来琼调研考察，项目咨询、论证等相关工作费用；（2）国家科技部来琼调研指导、开展活动等相关工作费用；（3）其他国家、兄弟省（市）科技管理部门来琼开展科技合作交流等相关工作费用。（4）海南省自贸港科技招商公务接待相关工作费用。</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五、关于海南省科学技术厅本级202</w:t>
      </w:r>
      <w:r>
        <w:rPr>
          <w:rFonts w:hint="eastAsia" w:ascii="黑体" w:hAnsi="黑体" w:eastAsia="黑体" w:cs="Times New Roman"/>
          <w:sz w:val="32"/>
          <w:u w:val="none"/>
          <w:shd w:val="clear" w:color="auto" w:fill="FFFFFF"/>
          <w:lang w:eastAsia="zh-CN"/>
        </w:rPr>
        <w:t>3</w:t>
      </w:r>
      <w:r>
        <w:rPr>
          <w:rFonts w:hint="eastAsia" w:ascii="黑体" w:hAnsi="黑体" w:eastAsia="黑体" w:cs="Times New Roman"/>
          <w:sz w:val="32"/>
          <w:u w:val="none"/>
          <w:shd w:val="clear" w:color="auto" w:fill="FFFFFF"/>
        </w:rPr>
        <w:t>年政府性基金预算当年拨款情况说明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highlight w:val="none"/>
          <w:lang w:eastAsia="zh-CN"/>
        </w:rPr>
        <w:t>海南省科学技术厅本级</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lang w:val="en-US" w:eastAsia="zh-CN"/>
        </w:rPr>
        <w:t>23</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政府性基金预算</w:t>
      </w:r>
      <w:r>
        <w:rPr>
          <w:rFonts w:hint="eastAsia" w:ascii="仿宋_GB2312" w:hAnsi="黑体" w:eastAsia="仿宋_GB2312"/>
          <w:sz w:val="32"/>
          <w:szCs w:val="32"/>
          <w:highlight w:val="none"/>
          <w:lang w:eastAsia="zh-CN"/>
        </w:rPr>
        <w:t>拨款。</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六、关于海南省科学技术厅本级202</w:t>
      </w:r>
      <w:r>
        <w:rPr>
          <w:rFonts w:hint="eastAsia" w:ascii="黑体" w:hAnsi="黑体" w:eastAsia="黑体" w:cs="Times New Roman"/>
          <w:sz w:val="32"/>
          <w:u w:val="none"/>
          <w:shd w:val="clear" w:color="auto" w:fill="FFFFFF"/>
          <w:lang w:val="en-US" w:eastAsia="zh-CN"/>
        </w:rPr>
        <w:t>3年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按照综合预算原则，海南省科学技术厅所有收入和支出均纳入部门预算管理。收入包括：一般公共预算收入、上年结转结余；支出包括：一般公共服务支出</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科学技术支出、社会保障和就业支出、卫生健康支出、住房保障支出。海南省科学技术厅本级202</w:t>
      </w:r>
      <w:r>
        <w:rPr>
          <w:rFonts w:hint="eastAsia" w:ascii="仿宋_GB2312" w:hAnsi="黑体" w:eastAsia="仿宋_GB2312" w:cs="仿宋_GB2312"/>
          <w:sz w:val="32"/>
          <w:szCs w:val="32"/>
          <w:u w:val="none"/>
          <w:lang w:eastAsia="zh-CN"/>
        </w:rPr>
        <w:t>3</w:t>
      </w:r>
      <w:r>
        <w:rPr>
          <w:rFonts w:hint="eastAsia" w:ascii="仿宋_GB2312" w:hAnsi="黑体" w:eastAsia="仿宋_GB2312" w:cs="仿宋_GB2312"/>
          <w:sz w:val="32"/>
          <w:szCs w:val="32"/>
          <w:u w:val="none"/>
        </w:rPr>
        <w:t>年收支总预算108,584.07万元</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eastAsia="zh-CN"/>
        </w:rPr>
        <w:t>海南省科学技术厅本级</w:t>
      </w:r>
      <w:r>
        <w:rPr>
          <w:rFonts w:hint="eastAsia" w:ascii="黑体" w:hAnsi="黑体" w:eastAsia="黑体" w:cs="Times New Roman"/>
          <w:sz w:val="32"/>
          <w:u w:val="none"/>
          <w:shd w:val="clear" w:color="auto" w:fill="FFFFFF"/>
        </w:rPr>
        <w:t>20</w:t>
      </w:r>
      <w:r>
        <w:rPr>
          <w:rFonts w:hint="eastAsia" w:ascii="黑体" w:hAnsi="黑体" w:eastAsia="黑体" w:cs="Times New Roman"/>
          <w:sz w:val="32"/>
          <w:u w:val="none"/>
          <w:shd w:val="clear" w:color="auto" w:fill="FFFFFF"/>
          <w:lang w:val="en-US" w:eastAsia="zh-CN"/>
        </w:rPr>
        <w:t>23</w:t>
      </w:r>
      <w:r>
        <w:rPr>
          <w:rFonts w:hint="eastAsia" w:ascii="黑体" w:hAnsi="黑体" w:eastAsia="黑体" w:cs="Times New Roman"/>
          <w:sz w:val="32"/>
          <w:u w:val="none"/>
          <w:shd w:val="clear" w:color="auto" w:fill="FFFFFF"/>
        </w:rPr>
        <w:t>年</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highlight w:val="none"/>
          <w:lang w:eastAsia="zh-CN"/>
        </w:rPr>
        <w:t>海南省科学技术厅本级</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lang w:val="en-US" w:eastAsia="zh-CN"/>
        </w:rPr>
        <w:t>23</w:t>
      </w:r>
      <w:r>
        <w:rPr>
          <w:rFonts w:hint="eastAsia" w:ascii="仿宋_GB2312" w:hAnsi="黑体" w:eastAsia="仿宋_GB2312"/>
          <w:sz w:val="32"/>
          <w:szCs w:val="32"/>
          <w:highlight w:val="none"/>
        </w:rPr>
        <w:t>年收入预算</w:t>
      </w:r>
      <w:r>
        <w:rPr>
          <w:rFonts w:hint="default" w:ascii="仿宋_GB2312" w:hAnsi="黑体" w:eastAsia="仿宋_GB2312"/>
          <w:sz w:val="32"/>
          <w:szCs w:val="32"/>
          <w:highlight w:val="none"/>
        </w:rPr>
        <w:t>108,584.07</w:t>
      </w:r>
      <w:r>
        <w:rPr>
          <w:rFonts w:hint="eastAsia" w:ascii="仿宋_GB2312" w:hAnsi="黑体" w:eastAsia="仿宋_GB2312"/>
          <w:sz w:val="32"/>
          <w:szCs w:val="32"/>
          <w:highlight w:val="none"/>
        </w:rPr>
        <w:t>万元</w:t>
      </w:r>
      <w:r>
        <w:rPr>
          <w:rFonts w:hint="eastAsia" w:ascii="仿宋_GB2312" w:hAnsi="黑体" w:eastAsia="仿宋_GB2312"/>
          <w:sz w:val="32"/>
          <w:szCs w:val="32"/>
          <w:u w:val="none"/>
        </w:rPr>
        <w:t>，其中：</w:t>
      </w:r>
      <w:r>
        <w:rPr>
          <w:rFonts w:hint="eastAsia" w:ascii="仿宋_GB2312" w:hAnsi="黑体" w:eastAsia="仿宋_GB2312"/>
          <w:sz w:val="32"/>
          <w:szCs w:val="32"/>
          <w:highlight w:val="none"/>
          <w:lang w:eastAsia="zh-CN"/>
        </w:rPr>
        <w:t>一般公共预算拨款收入</w:t>
      </w:r>
      <w:r>
        <w:rPr>
          <w:rFonts w:hint="default" w:ascii="仿宋_GB2312" w:hAnsi="黑体" w:eastAsia="仿宋_GB2312"/>
          <w:sz w:val="32"/>
          <w:szCs w:val="32"/>
          <w:highlight w:val="none"/>
        </w:rPr>
        <w:t>105,574.07</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占</w:t>
      </w:r>
      <w:r>
        <w:rPr>
          <w:rFonts w:hint="eastAsia" w:ascii="仿宋_GB2312" w:hAnsi="黑体" w:eastAsia="仿宋_GB2312"/>
          <w:sz w:val="32"/>
          <w:szCs w:val="32"/>
          <w:highlight w:val="none"/>
        </w:rPr>
        <w:t>97.23%</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u w:val="none"/>
        </w:rPr>
        <w:t>上年结转结余</w:t>
      </w:r>
      <w:r>
        <w:rPr>
          <w:rFonts w:hint="eastAsia" w:ascii="仿宋_GB2312" w:hAnsi="黑体" w:eastAsia="仿宋_GB2312" w:cs="仿宋_GB2312"/>
          <w:sz w:val="32"/>
          <w:szCs w:val="32"/>
          <w:u w:val="none"/>
        </w:rPr>
        <w:t>3,010.00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2.77%</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增加38,878.39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color w:val="auto"/>
          <w:sz w:val="32"/>
          <w:szCs w:val="32"/>
          <w:highlight w:val="none"/>
        </w:rPr>
        <w:t>主要是</w:t>
      </w:r>
      <w:r>
        <w:rPr>
          <w:rFonts w:hint="eastAsia" w:ascii="仿宋_GB2312" w:hAnsi="仿宋_GB2312" w:eastAsia="仿宋_GB2312" w:cs="仿宋_GB2312"/>
          <w:sz w:val="32"/>
          <w:szCs w:val="32"/>
          <w:highlight w:val="none"/>
          <w:lang w:val="en-US" w:eastAsia="zh-CN"/>
        </w:rPr>
        <w:t>为落实</w:t>
      </w:r>
      <w:r>
        <w:rPr>
          <w:rFonts w:hint="default" w:ascii="仿宋_GB2312" w:hAnsi="仿宋_GB2312" w:eastAsia="仿宋_GB2312" w:cs="仿宋_GB2312"/>
          <w:sz w:val="32"/>
          <w:szCs w:val="32"/>
          <w:highlight w:val="none"/>
          <w:lang w:val="en-US" w:eastAsia="zh-CN"/>
        </w:rPr>
        <w:t>《海南省以超常规手段打赢科技创新翻身仗三年行动方案（2021-2023年）》</w:t>
      </w:r>
      <w:r>
        <w:rPr>
          <w:rFonts w:hint="eastAsia" w:ascii="仿宋_GB2312" w:hAnsi="仿宋_GB2312" w:eastAsia="仿宋_GB2312" w:cs="仿宋_GB2312"/>
          <w:sz w:val="32"/>
          <w:szCs w:val="32"/>
          <w:highlight w:val="none"/>
          <w:lang w:val="en-US" w:eastAsia="zh-CN"/>
        </w:rPr>
        <w:t>，</w:t>
      </w:r>
      <w:r>
        <w:rPr>
          <w:rFonts w:hint="eastAsia" w:ascii="仿宋_GB2312" w:hAnsi="黑体" w:eastAsia="仿宋_GB2312"/>
          <w:sz w:val="32"/>
          <w:szCs w:val="32"/>
          <w:highlight w:val="none"/>
          <w:lang w:eastAsia="zh-CN"/>
        </w:rPr>
        <w:t>加大科技投入，</w:t>
      </w:r>
      <w:r>
        <w:rPr>
          <w:rFonts w:hint="eastAsia" w:ascii="仿宋_GB2312" w:hAnsi="黑体" w:eastAsia="仿宋_GB2312"/>
          <w:sz w:val="32"/>
          <w:szCs w:val="32"/>
          <w:highlight w:val="none"/>
          <w:u w:val="none"/>
          <w:lang w:eastAsia="zh-CN"/>
        </w:rPr>
        <w:t>特别是</w:t>
      </w:r>
      <w:r>
        <w:rPr>
          <w:rFonts w:hint="eastAsia" w:ascii="仿宋_GB2312" w:hAnsi="黑体" w:eastAsia="仿宋_GB2312"/>
          <w:sz w:val="32"/>
          <w:szCs w:val="32"/>
          <w:highlight w:val="none"/>
          <w:lang w:eastAsia="zh-CN"/>
        </w:rPr>
        <w:t>对科技改革后的重点研发专项、</w:t>
      </w:r>
      <w:r>
        <w:rPr>
          <w:rFonts w:hint="eastAsia" w:ascii="仿宋_GB2312" w:hAnsi="黑体" w:eastAsia="仿宋_GB2312"/>
          <w:sz w:val="32"/>
          <w:szCs w:val="32"/>
          <w:highlight w:val="none"/>
          <w:lang w:val="en-US" w:eastAsia="zh-CN"/>
        </w:rPr>
        <w:t>科技条件平台专项</w:t>
      </w:r>
      <w:r>
        <w:rPr>
          <w:rFonts w:hint="eastAsia" w:ascii="仿宋_GB2312" w:hAnsi="黑体" w:eastAsia="仿宋_GB2312"/>
          <w:sz w:val="32"/>
          <w:szCs w:val="32"/>
          <w:highlight w:val="none"/>
          <w:lang w:eastAsia="zh-CN"/>
        </w:rPr>
        <w:t>等</w:t>
      </w:r>
      <w:r>
        <w:rPr>
          <w:rFonts w:hint="eastAsia" w:ascii="仿宋_GB2312" w:hAnsi="黑体" w:eastAsia="仿宋_GB2312"/>
          <w:sz w:val="32"/>
          <w:szCs w:val="32"/>
          <w:highlight w:val="none"/>
          <w:u w:val="none"/>
          <w:lang w:eastAsia="zh-CN"/>
        </w:rPr>
        <w:t>重点产业的支持力度</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eastAsia="zh-CN"/>
        </w:rPr>
        <w:t>海南省科学技术厅本级</w:t>
      </w:r>
      <w:r>
        <w:rPr>
          <w:rFonts w:hint="eastAsia" w:ascii="黑体" w:hAnsi="黑体" w:eastAsia="黑体" w:cs="Times New Roman"/>
          <w:sz w:val="32"/>
          <w:u w:val="none"/>
          <w:shd w:val="clear" w:color="auto" w:fill="FFFFFF"/>
        </w:rPr>
        <w:t>20</w:t>
      </w:r>
      <w:r>
        <w:rPr>
          <w:rFonts w:hint="eastAsia" w:ascii="黑体" w:hAnsi="黑体" w:eastAsia="黑体" w:cs="Times New Roman"/>
          <w:sz w:val="32"/>
          <w:u w:val="none"/>
          <w:shd w:val="clear" w:color="auto" w:fill="FFFFFF"/>
          <w:lang w:val="en-US" w:eastAsia="zh-CN"/>
        </w:rPr>
        <w:t>23</w:t>
      </w:r>
      <w:r>
        <w:rPr>
          <w:rFonts w:hint="eastAsia" w:ascii="黑体" w:hAnsi="黑体" w:eastAsia="黑体" w:cs="Times New Roman"/>
          <w:sz w:val="32"/>
          <w:u w:val="none"/>
          <w:shd w:val="clear" w:color="auto" w:fill="FFFFFF"/>
        </w:rPr>
        <w:t>年支出预算情况说明</w:t>
      </w:r>
    </w:p>
    <w:p>
      <w:pPr>
        <w:ind w:firstLine="640" w:firstLineChars="200"/>
        <w:rPr>
          <w:rFonts w:hint="eastAsia" w:ascii="黑体" w:hAnsi="黑体" w:eastAsia="黑体" w:cs="Times New Roman"/>
          <w:sz w:val="32"/>
          <w:highlight w:val="none"/>
          <w:shd w:val="clear" w:color="auto" w:fill="FFFFFF"/>
        </w:rPr>
      </w:pPr>
      <w:r>
        <w:rPr>
          <w:rFonts w:hint="eastAsia" w:ascii="仿宋_GB2312" w:hAnsi="黑体" w:eastAsia="仿宋_GB2312"/>
          <w:sz w:val="32"/>
          <w:szCs w:val="32"/>
          <w:u w:val="none"/>
          <w:lang w:eastAsia="zh-CN"/>
        </w:rPr>
        <w:t>海南省科学技术厅本级</w:t>
      </w:r>
      <w:r>
        <w:rPr>
          <w:rFonts w:hint="eastAsia" w:ascii="仿宋_GB2312" w:hAnsi="黑体" w:eastAsia="仿宋_GB2312"/>
          <w:sz w:val="32"/>
          <w:szCs w:val="32"/>
          <w:u w:val="none"/>
        </w:rPr>
        <w:t>20</w:t>
      </w:r>
      <w:r>
        <w:rPr>
          <w:rFonts w:hint="eastAsia" w:ascii="仿宋_GB2312" w:hAnsi="黑体" w:eastAsia="仿宋_GB2312"/>
          <w:sz w:val="32"/>
          <w:szCs w:val="32"/>
          <w:u w:val="none"/>
          <w:lang w:val="en-US" w:eastAsia="zh-CN"/>
        </w:rPr>
        <w:t>23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rPr>
        <w:t>108,584.07</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rPr>
        <w:t>4,035.31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3.72%</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rPr>
        <w:t>104,548.76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96.28%</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增加38,878.39</w:t>
      </w:r>
      <w:r>
        <w:rPr>
          <w:rFonts w:hint="eastAsia" w:ascii="仿宋_GB2312" w:hAnsi="黑体" w:eastAsia="仿宋_GB2312"/>
          <w:sz w:val="32"/>
          <w:szCs w:val="32"/>
          <w:u w:val="none"/>
        </w:rPr>
        <w:t>万元，</w:t>
      </w:r>
      <w:r>
        <w:rPr>
          <w:rFonts w:hint="eastAsia" w:ascii="仿宋_GB2312" w:hAnsi="黑体" w:eastAsia="仿宋_GB2312"/>
          <w:color w:val="auto"/>
          <w:sz w:val="32"/>
          <w:szCs w:val="32"/>
          <w:highlight w:val="none"/>
        </w:rPr>
        <w:t>主要是</w:t>
      </w:r>
      <w:r>
        <w:rPr>
          <w:rFonts w:hint="eastAsia" w:ascii="仿宋_GB2312" w:hAnsi="仿宋_GB2312" w:eastAsia="仿宋_GB2312" w:cs="仿宋_GB2312"/>
          <w:sz w:val="32"/>
          <w:szCs w:val="32"/>
          <w:highlight w:val="none"/>
          <w:lang w:val="en-US" w:eastAsia="zh-CN"/>
        </w:rPr>
        <w:t>为落实</w:t>
      </w:r>
      <w:r>
        <w:rPr>
          <w:rFonts w:hint="default" w:ascii="仿宋_GB2312" w:hAnsi="仿宋_GB2312" w:eastAsia="仿宋_GB2312" w:cs="仿宋_GB2312"/>
          <w:sz w:val="32"/>
          <w:szCs w:val="32"/>
          <w:highlight w:val="none"/>
          <w:lang w:val="en-US" w:eastAsia="zh-CN"/>
        </w:rPr>
        <w:t>《海南省以超常规手段打赢科技创新翻身仗三年行动方案（2021-2023年）》</w:t>
      </w:r>
      <w:r>
        <w:rPr>
          <w:rFonts w:hint="eastAsia" w:ascii="仿宋_GB2312" w:hAnsi="仿宋_GB2312" w:eastAsia="仿宋_GB2312" w:cs="仿宋_GB2312"/>
          <w:sz w:val="32"/>
          <w:szCs w:val="32"/>
          <w:highlight w:val="none"/>
          <w:lang w:val="en-US" w:eastAsia="zh-CN"/>
        </w:rPr>
        <w:t>，</w:t>
      </w:r>
      <w:r>
        <w:rPr>
          <w:rFonts w:hint="eastAsia" w:ascii="仿宋_GB2312" w:hAnsi="黑体" w:eastAsia="仿宋_GB2312"/>
          <w:sz w:val="32"/>
          <w:szCs w:val="32"/>
          <w:highlight w:val="none"/>
          <w:lang w:eastAsia="zh-CN"/>
        </w:rPr>
        <w:t>加大科技投入，</w:t>
      </w:r>
      <w:r>
        <w:rPr>
          <w:rFonts w:hint="eastAsia" w:ascii="仿宋_GB2312" w:hAnsi="黑体" w:eastAsia="仿宋_GB2312"/>
          <w:sz w:val="32"/>
          <w:szCs w:val="32"/>
          <w:highlight w:val="none"/>
          <w:u w:val="none"/>
          <w:lang w:eastAsia="zh-CN"/>
        </w:rPr>
        <w:t>特别是</w:t>
      </w:r>
      <w:r>
        <w:rPr>
          <w:rFonts w:hint="eastAsia" w:ascii="仿宋_GB2312" w:hAnsi="黑体" w:eastAsia="仿宋_GB2312"/>
          <w:sz w:val="32"/>
          <w:szCs w:val="32"/>
          <w:highlight w:val="none"/>
          <w:lang w:eastAsia="zh-CN"/>
        </w:rPr>
        <w:t>对科技改革后的重点研发专项、</w:t>
      </w:r>
      <w:r>
        <w:rPr>
          <w:rFonts w:hint="eastAsia" w:ascii="仿宋_GB2312" w:hAnsi="黑体" w:eastAsia="仿宋_GB2312"/>
          <w:sz w:val="32"/>
          <w:szCs w:val="32"/>
          <w:highlight w:val="none"/>
          <w:lang w:val="en-US" w:eastAsia="zh-CN"/>
        </w:rPr>
        <w:t>科技条件平台专项</w:t>
      </w:r>
      <w:r>
        <w:rPr>
          <w:rFonts w:hint="eastAsia" w:ascii="仿宋_GB2312" w:hAnsi="黑体" w:eastAsia="仿宋_GB2312"/>
          <w:sz w:val="32"/>
          <w:szCs w:val="32"/>
          <w:highlight w:val="none"/>
          <w:lang w:eastAsia="zh-CN"/>
        </w:rPr>
        <w:t>等</w:t>
      </w:r>
      <w:r>
        <w:rPr>
          <w:rFonts w:hint="eastAsia" w:ascii="仿宋_GB2312" w:hAnsi="黑体" w:eastAsia="仿宋_GB2312"/>
          <w:sz w:val="32"/>
          <w:szCs w:val="32"/>
          <w:highlight w:val="none"/>
          <w:u w:val="none"/>
          <w:lang w:eastAsia="zh-CN"/>
        </w:rPr>
        <w:t>重点产业的支持力度。</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_GB2312" w:hAnsi="黑体" w:eastAsia="仿宋_GB2312" w:cs="仿宋_GB2312"/>
          <w:sz w:val="32"/>
          <w:szCs w:val="32"/>
          <w:u w:val="none"/>
        </w:rPr>
      </w:pPr>
      <w:r>
        <w:rPr>
          <w:rFonts w:hint="eastAsia" w:ascii="楷体" w:hAnsi="楷体" w:eastAsia="楷体"/>
          <w:sz w:val="32"/>
          <w:szCs w:val="32"/>
          <w:u w:val="none"/>
        </w:rPr>
        <w:t>（一）机关运行经费</w:t>
      </w:r>
    </w:p>
    <w:p>
      <w:pPr>
        <w:ind w:firstLine="640" w:firstLineChars="200"/>
        <w:rPr>
          <w:rFonts w:hint="eastAsia" w:ascii="仿宋_GB2312" w:hAnsi="黑体" w:eastAsia="仿宋_GB2312"/>
          <w:sz w:val="32"/>
          <w:szCs w:val="32"/>
          <w:highlight w:val="none"/>
        </w:rPr>
      </w:pP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lang w:val="en-US" w:eastAsia="zh-CN"/>
        </w:rPr>
        <w:t>23</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海南省科学技术厅本级</w:t>
      </w:r>
      <w:r>
        <w:rPr>
          <w:rFonts w:hint="eastAsia" w:ascii="仿宋_GB2312" w:hAnsi="黑体" w:eastAsia="仿宋_GB2312" w:cs="仿宋_GB2312"/>
          <w:sz w:val="32"/>
          <w:szCs w:val="32"/>
          <w:highlight w:val="none"/>
        </w:rPr>
        <w:t>机关运行经费预算3,021.85</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用于海南省科学技术厅本级的行政运行经费支出。</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ascii="仿宋_GB2312" w:hAnsi="黑体" w:eastAsia="仿宋_GB2312" w:cs="仿宋_GB2312"/>
          <w:color w:val="auto"/>
          <w:sz w:val="32"/>
          <w:szCs w:val="32"/>
          <w:highlight w:val="none"/>
        </w:rPr>
        <w:t>20</w:t>
      </w:r>
      <w:r>
        <w:rPr>
          <w:rFonts w:hint="eastAsia" w:ascii="仿宋_GB2312" w:hAnsi="黑体" w:eastAsia="仿宋_GB2312" w:cs="仿宋_GB2312"/>
          <w:color w:val="auto"/>
          <w:sz w:val="32"/>
          <w:szCs w:val="32"/>
          <w:highlight w:val="none"/>
          <w:lang w:val="en-US" w:eastAsia="zh-CN"/>
        </w:rPr>
        <w:t>23</w:t>
      </w:r>
      <w:r>
        <w:rPr>
          <w:rFonts w:hint="eastAsia" w:ascii="仿宋_GB2312" w:hAnsi="黑体" w:eastAsia="仿宋_GB2312"/>
          <w:color w:val="auto"/>
          <w:sz w:val="32"/>
          <w:szCs w:val="32"/>
          <w:highlight w:val="none"/>
        </w:rPr>
        <w:t>年</w:t>
      </w:r>
      <w:r>
        <w:rPr>
          <w:rFonts w:hint="eastAsia" w:ascii="仿宋_GB2312" w:hAnsi="黑体" w:eastAsia="仿宋_GB2312"/>
          <w:color w:val="auto"/>
          <w:sz w:val="32"/>
          <w:szCs w:val="32"/>
          <w:highlight w:val="none"/>
          <w:lang w:eastAsia="zh-CN"/>
        </w:rPr>
        <w:t>海南省科学技术厅本级无</w:t>
      </w:r>
      <w:r>
        <w:rPr>
          <w:rFonts w:hint="eastAsia" w:ascii="仿宋_GB2312" w:hAnsi="黑体" w:eastAsia="仿宋_GB2312" w:cs="仿宋_GB2312"/>
          <w:color w:val="auto"/>
          <w:sz w:val="32"/>
          <w:szCs w:val="32"/>
          <w:highlight w:val="none"/>
        </w:rPr>
        <w:t>政府采购预算</w:t>
      </w:r>
      <w:r>
        <w:rPr>
          <w:rFonts w:hint="eastAsia" w:ascii="仿宋_GB2312" w:hAnsi="黑体" w:eastAsia="仿宋_GB2312"/>
          <w:sz w:val="32"/>
          <w:szCs w:val="32"/>
          <w:u w:val="none"/>
        </w:rPr>
        <w:t>。</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截至202</w:t>
      </w:r>
      <w:r>
        <w:rPr>
          <w:rFonts w:hint="eastAsia" w:ascii="仿宋_GB2312" w:hAnsi="黑体" w:eastAsia="仿宋_GB2312" w:cs="仿宋_GB2312"/>
          <w:sz w:val="32"/>
          <w:szCs w:val="32"/>
          <w:u w:val="none"/>
          <w:lang w:eastAsia="zh-CN"/>
        </w:rPr>
        <w:t>2</w:t>
      </w:r>
      <w:r>
        <w:rPr>
          <w:rFonts w:hint="eastAsia" w:ascii="仿宋_GB2312" w:hAnsi="黑体" w:eastAsia="仿宋_GB2312" w:cs="仿宋_GB2312"/>
          <w:sz w:val="32"/>
          <w:szCs w:val="32"/>
          <w:u w:val="none"/>
        </w:rPr>
        <w:t>年12月31日，海南省科学技术厅本级共有车辆5辆，其中，领导干部用车3辆，机要通信用车1辆、应急保障用车1辆。单位价值100万元以上专用设备1台（套）。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rPr>
        <w:t>202</w:t>
      </w:r>
      <w:r>
        <w:rPr>
          <w:rFonts w:hint="eastAsia" w:ascii="仿宋_GB2312" w:hAnsi="黑体" w:eastAsia="仿宋_GB2312" w:cs="仿宋_GB2312"/>
          <w:sz w:val="32"/>
          <w:szCs w:val="32"/>
          <w:u w:val="none"/>
          <w:lang w:eastAsia="zh-CN"/>
        </w:rPr>
        <w:t>3</w:t>
      </w:r>
      <w:r>
        <w:rPr>
          <w:rFonts w:hint="eastAsia" w:ascii="仿宋_GB2312" w:hAnsi="黑体" w:eastAsia="仿宋_GB2312" w:cs="仿宋_GB2312"/>
          <w:sz w:val="32"/>
          <w:szCs w:val="32"/>
          <w:u w:val="none"/>
        </w:rPr>
        <w:t>年海南省科学技术厅本级</w:t>
      </w:r>
      <w:r>
        <w:rPr>
          <w:rFonts w:hint="eastAsia" w:ascii="仿宋_GB2312" w:hAnsi="黑体" w:eastAsia="仿宋_GB2312" w:cs="仿宋_GB2312"/>
          <w:sz w:val="32"/>
          <w:szCs w:val="32"/>
          <w:u w:val="none"/>
          <w:lang w:eastAsia="zh-CN"/>
        </w:rPr>
        <w:t>2</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个项目实行绩效目标管理，涉及一般公共预算105,574.06万元。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highlight w:val="none"/>
          <w:u w:val="none"/>
        </w:rPr>
        <w:t>“陆海空”科技专项</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53,342.00</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cs="仿宋_GB2312"/>
          <w:sz w:val="32"/>
          <w:szCs w:val="32"/>
          <w:highlight w:val="none"/>
          <w:u w:val="none"/>
        </w:rPr>
        <w:t>“陆海空”科技专项</w:t>
      </w:r>
      <w:r>
        <w:rPr>
          <w:rFonts w:hint="eastAsia" w:ascii="仿宋_GB2312" w:hAnsi="黑体" w:eastAsia="仿宋_GB2312" w:cs="仿宋_GB2312"/>
          <w:sz w:val="32"/>
          <w:szCs w:val="32"/>
          <w:highlight w:val="none"/>
          <w:u w:val="none"/>
          <w:lang w:eastAsia="zh-CN"/>
        </w:rPr>
        <w:t>项目支出，绩效目标是</w:t>
      </w:r>
      <w:r>
        <w:rPr>
          <w:rFonts w:hint="eastAsia" w:ascii="仿宋_GB2312" w:hAnsi="黑体" w:eastAsia="仿宋_GB2312" w:cs="仿宋_GB2312"/>
          <w:sz w:val="32"/>
          <w:szCs w:val="32"/>
          <w:highlight w:val="none"/>
          <w:u w:val="none"/>
        </w:rPr>
        <w:t>聚焦陆海空领域重大技术、重大工程、重大装备，建立省实验室+领域首席科学家+项目精英团队等技术创新体系</w:t>
      </w:r>
      <w:r>
        <w:rPr>
          <w:rFonts w:hint="eastAsia" w:ascii="仿宋_GB2312" w:hAnsi="黑体" w:eastAsia="仿宋_GB2312" w:cs="仿宋_GB2312"/>
          <w:sz w:val="32"/>
          <w:szCs w:val="32"/>
          <w:u w:val="none"/>
          <w:lang w:eastAsia="zh-CN"/>
        </w:rPr>
        <w:t>。</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highlight w:val="none"/>
          <w:u w:val="none"/>
          <w:lang w:eastAsia="zh-CN"/>
        </w:rPr>
        <w:t>重点研发专项，预算安排</w:t>
      </w:r>
      <w:r>
        <w:rPr>
          <w:rFonts w:hint="eastAsia" w:ascii="仿宋_GB2312" w:hAnsi="黑体" w:eastAsia="仿宋_GB2312" w:cs="仿宋_GB2312"/>
          <w:sz w:val="32"/>
          <w:szCs w:val="32"/>
          <w:highlight w:val="none"/>
          <w:u w:val="none"/>
          <w:lang w:val="en-US" w:eastAsia="zh-CN"/>
        </w:rPr>
        <w:t>15,840.00</w:t>
      </w:r>
      <w:r>
        <w:rPr>
          <w:rFonts w:hint="eastAsia" w:ascii="仿宋_GB2312" w:hAnsi="黑体" w:eastAsia="仿宋_GB2312" w:cs="仿宋_GB2312"/>
          <w:sz w:val="32"/>
          <w:szCs w:val="32"/>
          <w:highlight w:val="none"/>
          <w:u w:val="none"/>
          <w:lang w:eastAsia="zh-CN"/>
        </w:rPr>
        <w:t>万元，主要用于重点研发专项项目支出，绩效目标是</w:t>
      </w:r>
      <w:r>
        <w:rPr>
          <w:rFonts w:hint="eastAsia" w:ascii="仿宋_GB2312" w:hAnsi="黑体" w:eastAsia="仿宋_GB2312" w:cs="仿宋_GB2312"/>
          <w:sz w:val="32"/>
          <w:szCs w:val="32"/>
          <w:highlight w:val="none"/>
          <w:u w:val="none"/>
        </w:rPr>
        <w:t>聚焦支柱产业科技创新发展，支持高新技术、现代农业、社会发展等领域的关键核心共性技术；支持院士创新平台科研专项</w:t>
      </w:r>
      <w:r>
        <w:rPr>
          <w:rFonts w:hint="eastAsia" w:ascii="仿宋_GB2312" w:hAnsi="黑体" w:eastAsia="仿宋_GB2312" w:cs="仿宋_GB2312"/>
          <w:sz w:val="32"/>
          <w:szCs w:val="32"/>
          <w:highlight w:val="none"/>
          <w:u w:val="none"/>
          <w:lang w:eastAsia="zh-CN"/>
        </w:rPr>
        <w:t>；</w:t>
      </w:r>
      <w:r>
        <w:rPr>
          <w:rFonts w:hint="eastAsia" w:ascii="仿宋_GB2312" w:hAnsi="黑体" w:eastAsia="仿宋_GB2312" w:cs="仿宋_GB2312"/>
          <w:sz w:val="32"/>
          <w:szCs w:val="32"/>
          <w:highlight w:val="none"/>
          <w:u w:val="none"/>
        </w:rPr>
        <w:t>支持省属科研院所技术创新专项。</w:t>
      </w:r>
    </w:p>
    <w:p>
      <w:pPr>
        <w:jc w:val="both"/>
        <w:rPr>
          <w:rFonts w:hint="eastAsia" w:ascii="仿宋_GB2312" w:hAnsi="黑体" w:eastAsia="仿宋_GB2312" w:cs="仿宋_GB2312"/>
          <w:sz w:val="32"/>
          <w:szCs w:val="32"/>
          <w:highlight w:val="none"/>
          <w:u w:val="none"/>
        </w:rPr>
      </w:pPr>
      <w:r>
        <w:rPr>
          <w:rFonts w:hint="eastAsia" w:ascii="黑体" w:hAnsi="黑体" w:eastAsia="黑体"/>
          <w:sz w:val="32"/>
          <w:szCs w:val="32"/>
          <w:u w:val="none"/>
          <w:lang w:val="en-US" w:eastAsia="zh-CN"/>
        </w:rPr>
        <w:t xml:space="preserve">   </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highlight w:val="none"/>
          <w:u w:val="none"/>
          <w:lang w:eastAsia="zh-CN"/>
        </w:rPr>
        <w:t>科技合作专项，预算安排</w:t>
      </w:r>
      <w:r>
        <w:rPr>
          <w:rFonts w:hint="eastAsia" w:ascii="仿宋_GB2312" w:hAnsi="黑体" w:eastAsia="仿宋_GB2312" w:cs="仿宋_GB2312"/>
          <w:sz w:val="32"/>
          <w:szCs w:val="32"/>
          <w:highlight w:val="none"/>
          <w:u w:val="none"/>
          <w:lang w:val="en-US" w:eastAsia="zh-CN"/>
        </w:rPr>
        <w:t>12,695.50</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cs="仿宋_GB2312"/>
          <w:sz w:val="32"/>
          <w:szCs w:val="32"/>
          <w:highlight w:val="none"/>
          <w:u w:val="none"/>
          <w:lang w:val="en-US" w:eastAsia="zh-CN"/>
        </w:rPr>
        <w:t>科技合作</w:t>
      </w:r>
      <w:r>
        <w:rPr>
          <w:rFonts w:hint="eastAsia" w:ascii="仿宋_GB2312" w:hAnsi="黑体" w:eastAsia="仿宋_GB2312" w:cs="仿宋_GB2312"/>
          <w:sz w:val="32"/>
          <w:szCs w:val="32"/>
          <w:highlight w:val="none"/>
          <w:u w:val="none"/>
          <w:lang w:eastAsia="zh-CN"/>
        </w:rPr>
        <w:t>专项项目支出，绩效目标是</w:t>
      </w:r>
      <w:r>
        <w:rPr>
          <w:rFonts w:hint="eastAsia" w:ascii="仿宋_GB2312" w:hAnsi="黑体" w:eastAsia="仿宋_GB2312" w:cs="仿宋_GB2312"/>
          <w:sz w:val="32"/>
          <w:szCs w:val="32"/>
          <w:highlight w:val="none"/>
          <w:u w:val="none"/>
        </w:rPr>
        <w:t>支持引进国内外大院大所落地海南，引进国内外知名高等院校、科研院所、高新技术企业设立科研机构，带动本地科研机构协同发展。</w:t>
      </w:r>
    </w:p>
    <w:p>
      <w:pPr>
        <w:ind w:firstLine="640" w:firstLineChars="200"/>
        <w:jc w:val="both"/>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科技条件平台专项</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lang w:val="en-US" w:eastAsia="zh-CN"/>
        </w:rPr>
        <w:t>4,746.00</w:t>
      </w:r>
      <w:r>
        <w:rPr>
          <w:rFonts w:hint="eastAsia" w:ascii="仿宋_GB2312" w:hAnsi="黑体" w:eastAsia="仿宋_GB2312" w:cs="仿宋_GB2312"/>
          <w:sz w:val="32"/>
          <w:szCs w:val="32"/>
          <w:highlight w:val="none"/>
          <w:u w:val="none"/>
          <w:lang w:eastAsia="zh-CN"/>
        </w:rPr>
        <w:t>万元，主要用于科技条件平台项目支出，绩效目标</w:t>
      </w:r>
      <w:r>
        <w:rPr>
          <w:rFonts w:hint="eastAsia" w:ascii="仿宋_GB2312" w:hAnsi="黑体" w:eastAsia="仿宋_GB2312" w:cs="仿宋_GB2312"/>
          <w:sz w:val="32"/>
          <w:szCs w:val="32"/>
          <w:highlight w:val="none"/>
          <w:u w:val="none"/>
        </w:rPr>
        <w:t>包括重大科技基础设施、研发支撑平台和资源共享服务平台，培育建设国家级科技创新平台，支持省实验室、省重点实验室、院士创新平台和临床医学研究吣建设和运行。</w:t>
      </w:r>
    </w:p>
    <w:p>
      <w:pPr>
        <w:ind w:firstLine="640" w:firstLineChars="200"/>
        <w:jc w:val="both"/>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highlight w:val="none"/>
          <w:u w:val="none"/>
          <w:lang w:val="en-US" w:eastAsia="zh-CN"/>
        </w:rPr>
        <w:t>5.</w:t>
      </w:r>
      <w:r>
        <w:rPr>
          <w:rFonts w:hint="eastAsia" w:ascii="仿宋_GB2312" w:hAnsi="黑体" w:eastAsia="仿宋_GB2312" w:cs="仿宋_GB2312"/>
          <w:sz w:val="32"/>
          <w:szCs w:val="32"/>
          <w:u w:val="none"/>
        </w:rPr>
        <w:t>高新技术企业发展专项</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4,050.00</w:t>
      </w:r>
      <w:r>
        <w:rPr>
          <w:rFonts w:hint="eastAsia" w:ascii="仿宋_GB2312" w:hAnsi="黑体" w:eastAsia="仿宋_GB2312" w:cs="仿宋_GB2312"/>
          <w:sz w:val="32"/>
          <w:szCs w:val="32"/>
          <w:u w:val="none"/>
          <w:lang w:eastAsia="zh-CN"/>
        </w:rPr>
        <w:t>万元，主要用于园区科技创新项目、创新创业平台项目及科技金融（琼科贷）支出，绩效目标是</w:t>
      </w:r>
      <w:r>
        <w:rPr>
          <w:rFonts w:hint="eastAsia" w:ascii="仿宋_GB2312" w:hAnsi="黑体" w:eastAsia="仿宋_GB2312" w:cs="仿宋_GB2312"/>
          <w:sz w:val="32"/>
          <w:szCs w:val="32"/>
          <w:u w:val="none"/>
        </w:rPr>
        <w:t>加大扶持高新技术企业，建立科技型领军企业、高新技术企业、科技型中小企业梯次培育机制</w:t>
      </w:r>
      <w:r>
        <w:rPr>
          <w:rFonts w:hint="eastAsia" w:ascii="仿宋_GB2312" w:hAnsi="黑体" w:eastAsia="仿宋_GB2312" w:cs="仿宋_GB2312"/>
          <w:sz w:val="32"/>
          <w:szCs w:val="32"/>
          <w:u w:val="none"/>
          <w:lang w:eastAsia="zh-CN"/>
        </w:rPr>
        <w:t>。</w:t>
      </w:r>
    </w:p>
    <w:p>
      <w:pPr>
        <w:ind w:firstLine="640" w:firstLineChars="200"/>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rPr>
        <w:t>促进经济高质量发展资金</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3,000.00</w:t>
      </w:r>
      <w:r>
        <w:rPr>
          <w:rFonts w:hint="eastAsia" w:ascii="仿宋_GB2312" w:hAnsi="黑体" w:eastAsia="仿宋_GB2312" w:cs="仿宋_GB2312"/>
          <w:sz w:val="32"/>
          <w:szCs w:val="32"/>
          <w:u w:val="none"/>
          <w:lang w:eastAsia="zh-CN"/>
        </w:rPr>
        <w:t>万元，主要</w:t>
      </w:r>
      <w:r>
        <w:rPr>
          <w:rFonts w:hint="eastAsia" w:ascii="仿宋_GB2312" w:hAnsi="黑体" w:eastAsia="仿宋_GB2312" w:cs="仿宋_GB2312"/>
          <w:sz w:val="32"/>
          <w:szCs w:val="32"/>
          <w:u w:val="none"/>
          <w:lang w:val="en-US" w:eastAsia="zh-CN"/>
        </w:rPr>
        <w:t>用于</w:t>
      </w:r>
      <w:r>
        <w:rPr>
          <w:rFonts w:hint="eastAsia" w:ascii="仿宋_GB2312" w:hAnsi="黑体" w:eastAsia="仿宋_GB2312" w:cs="仿宋_GB2312"/>
          <w:sz w:val="32"/>
          <w:szCs w:val="32"/>
          <w:u w:val="none"/>
          <w:lang w:eastAsia="zh-CN"/>
        </w:rPr>
        <w:t>高新技术企业申请的相关财政补助资金，绩效目标是</w:t>
      </w:r>
      <w:r>
        <w:rPr>
          <w:rFonts w:hint="eastAsia" w:ascii="仿宋_GB2312" w:hAnsi="黑体" w:eastAsia="仿宋_GB2312" w:cs="仿宋_GB2312"/>
          <w:sz w:val="32"/>
          <w:szCs w:val="32"/>
          <w:u w:val="none"/>
        </w:rPr>
        <w:t>强化高新技术企业、科技型企业培育、认定及发展工作；支持研发设计机构建设、激励高新技术企业加大研发设计投入，支持实施高新技术企业倍增计划与精英计划，激励企业产值或营业收入上规模</w:t>
      </w:r>
      <w:r>
        <w:rPr>
          <w:rFonts w:hint="eastAsia" w:ascii="仿宋_GB2312" w:hAnsi="黑体" w:eastAsia="仿宋_GB2312" w:cs="仿宋_GB2312"/>
          <w:sz w:val="32"/>
          <w:szCs w:val="32"/>
          <w:u w:val="none"/>
          <w:lang w:eastAsia="zh-CN"/>
        </w:rPr>
        <w:t>。</w:t>
      </w:r>
    </w:p>
    <w:p>
      <w:pPr>
        <w:numPr>
          <w:ilvl w:val="-1"/>
          <w:numId w:val="0"/>
        </w:numPr>
        <w:ind w:firstLine="640" w:firstLineChars="200"/>
        <w:jc w:val="both"/>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人才开发专项资金</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2,342.00</w:t>
      </w:r>
      <w:r>
        <w:rPr>
          <w:rFonts w:hint="eastAsia" w:ascii="仿宋_GB2312" w:hAnsi="黑体" w:eastAsia="仿宋_GB2312" w:cs="仿宋_GB2312"/>
          <w:sz w:val="32"/>
          <w:szCs w:val="32"/>
          <w:u w:val="none"/>
          <w:lang w:eastAsia="zh-CN"/>
        </w:rPr>
        <w:t>万元，主要用于院士工作站</w:t>
      </w:r>
      <w:r>
        <w:rPr>
          <w:rFonts w:hint="eastAsia" w:ascii="仿宋_GB2312" w:hAnsi="黑体" w:eastAsia="仿宋_GB2312" w:cs="仿宋_GB2312"/>
          <w:sz w:val="32"/>
          <w:szCs w:val="32"/>
          <w:u w:val="none"/>
          <w:lang w:val="en-US" w:eastAsia="zh-CN"/>
        </w:rPr>
        <w:t>建设与运行补助资金、高端外国专家来琼国情研修考察服务项目及</w:t>
      </w:r>
      <w:r>
        <w:rPr>
          <w:rFonts w:hint="eastAsia" w:ascii="仿宋_GB2312" w:hAnsi="黑体" w:eastAsia="仿宋_GB2312" w:cs="仿宋_GB2312"/>
          <w:sz w:val="32"/>
          <w:szCs w:val="32"/>
          <w:u w:val="none"/>
        </w:rPr>
        <w:t>科研人员出国（境）培训项目</w:t>
      </w:r>
      <w:r>
        <w:rPr>
          <w:rFonts w:hint="eastAsia" w:ascii="仿宋_GB2312" w:hAnsi="黑体" w:eastAsia="仿宋_GB2312" w:cs="仿宋_GB2312"/>
          <w:sz w:val="32"/>
          <w:szCs w:val="32"/>
          <w:u w:val="none"/>
          <w:lang w:eastAsia="zh-CN"/>
        </w:rPr>
        <w:t>支出，绩效目标是</w:t>
      </w:r>
      <w:r>
        <w:rPr>
          <w:rFonts w:hint="eastAsia" w:ascii="仿宋_GB2312" w:hAnsi="黑体" w:eastAsia="仿宋_GB2312" w:cs="仿宋_GB2312"/>
          <w:sz w:val="32"/>
          <w:szCs w:val="32"/>
          <w:u w:val="none"/>
        </w:rPr>
        <w:t>根据习总书记“4.13讲话”、《百万人才进海南行动计划》及省委省政府有关会议精神</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加大力度引进外国高层次人才</w:t>
      </w:r>
      <w:r>
        <w:rPr>
          <w:rFonts w:hint="eastAsia" w:ascii="仿宋_GB2312" w:hAnsi="黑体" w:eastAsia="仿宋_GB2312" w:cs="仿宋_GB2312"/>
          <w:sz w:val="32"/>
          <w:szCs w:val="32"/>
          <w:u w:val="none"/>
          <w:lang w:eastAsia="zh-CN"/>
        </w:rPr>
        <w:t>，加强</w:t>
      </w:r>
      <w:r>
        <w:rPr>
          <w:rFonts w:hint="eastAsia" w:ascii="仿宋_GB2312" w:hAnsi="黑体" w:eastAsia="仿宋_GB2312" w:cs="仿宋_GB2312"/>
          <w:sz w:val="32"/>
          <w:szCs w:val="32"/>
          <w:u w:val="none"/>
        </w:rPr>
        <w:t>科技人才</w:t>
      </w:r>
      <w:r>
        <w:rPr>
          <w:rFonts w:hint="eastAsia" w:ascii="仿宋_GB2312" w:hAnsi="黑体" w:eastAsia="仿宋_GB2312" w:cs="仿宋_GB2312"/>
          <w:sz w:val="32"/>
          <w:szCs w:val="32"/>
          <w:u w:val="none"/>
          <w:lang w:eastAsia="zh-CN"/>
        </w:rPr>
        <w:t>平台及队伍建设，提升我省整体科研水平。</w:t>
      </w:r>
    </w:p>
    <w:p>
      <w:pPr>
        <w:numPr>
          <w:ilvl w:val="-1"/>
          <w:numId w:val="0"/>
        </w:numPr>
        <w:ind w:firstLine="640" w:firstLineChars="200"/>
        <w:jc w:val="both"/>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省自然科学基金专项</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2,255.50</w:t>
      </w:r>
      <w:r>
        <w:rPr>
          <w:rFonts w:hint="eastAsia" w:ascii="仿宋_GB2312" w:hAnsi="黑体" w:eastAsia="仿宋_GB2312" w:cs="仿宋_GB2312"/>
          <w:sz w:val="32"/>
          <w:szCs w:val="32"/>
          <w:u w:val="none"/>
          <w:lang w:eastAsia="zh-CN"/>
        </w:rPr>
        <w:t>万元，主要</w:t>
      </w:r>
      <w:r>
        <w:rPr>
          <w:rFonts w:hint="eastAsia" w:ascii="仿宋_GB2312" w:hAnsi="黑体" w:eastAsia="仿宋_GB2312" w:cs="仿宋_GB2312"/>
          <w:sz w:val="32"/>
          <w:szCs w:val="32"/>
          <w:u w:val="none"/>
          <w:lang w:val="en-US" w:eastAsia="zh-CN"/>
        </w:rPr>
        <w:t>用</w:t>
      </w:r>
      <w:r>
        <w:rPr>
          <w:rFonts w:hint="eastAsia" w:ascii="仿宋_GB2312" w:hAnsi="黑体" w:eastAsia="仿宋_GB2312" w:cs="仿宋_GB2312"/>
          <w:sz w:val="32"/>
          <w:szCs w:val="32"/>
          <w:highlight w:val="none"/>
          <w:u w:val="none"/>
          <w:lang w:eastAsia="zh-CN"/>
        </w:rPr>
        <w:t>于省自然科学基金项目支出</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支持我省高等院校、科研院所及医疗科研机构等单位科研人员开展基础研究工作，带动加强相关单位基础研究和应用基础研究工作，进一步提高项目承担单位的科技创新、基础研究水平，稳定我省高等院校、科研院所、事业单位的科技人员和科技队伍。</w:t>
      </w:r>
    </w:p>
    <w:p>
      <w:pPr>
        <w:numPr>
          <w:ilvl w:val="-1"/>
          <w:numId w:val="0"/>
        </w:numPr>
        <w:ind w:firstLine="640" w:firstLineChars="0"/>
        <w:jc w:val="both"/>
        <w:rPr>
          <w:rFonts w:hint="default" w:ascii="仿宋_GB2312" w:hAnsi="黑体" w:eastAsia="仿宋_GB2312" w:cs="仿宋_GB2312"/>
          <w:color w:val="auto"/>
          <w:kern w:val="2"/>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hint="eastAsia" w:ascii="仿宋_GB2312" w:hAnsi="宋体" w:eastAsia="仿宋_GB2312" w:cs="宋体"/>
          <w:color w:val="000000"/>
          <w:kern w:val="0"/>
          <w:sz w:val="32"/>
          <w:szCs w:val="30"/>
          <w:u w:val="none"/>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五</w:t>
      </w:r>
      <w:r>
        <w:rPr>
          <w:rFonts w:hint="eastAsia" w:ascii="仿宋_GB2312" w:hAnsi="宋体" w:eastAsia="仿宋_GB2312" w:cs="宋体"/>
          <w:color w:val="000000"/>
          <w:kern w:val="0"/>
          <w:sz w:val="32"/>
          <w:szCs w:val="30"/>
        </w:rPr>
        <w:t>、一般公共服务支出：反映政府提供一般公共服务的支出费用。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十六、科学技术支出：反映科学技术方面的支出费用。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十七、社会保障与就业支出：反映政府在社会保障与就业方面的支出。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十八、卫生健康支出：反映政府卫生健康方面的支出。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九</w:t>
      </w:r>
      <w:r>
        <w:rPr>
          <w:rFonts w:hint="eastAsia" w:ascii="仿宋_GB2312" w:hAnsi="宋体" w:eastAsia="仿宋_GB2312" w:cs="宋体"/>
          <w:color w:val="000000"/>
          <w:kern w:val="0"/>
          <w:sz w:val="32"/>
          <w:szCs w:val="30"/>
        </w:rPr>
        <w:t>、住房保障支出：反映政府用于住房方面的支出。</w:t>
      </w:r>
    </w:p>
    <w:p>
      <w:pPr>
        <w:ind w:firstLine="640" w:firstLineChars="200"/>
        <w:rPr>
          <w:rFonts w:ascii="仿宋_GB2312" w:hAnsi="黑体" w:eastAsia="仿宋_GB2312" w:cs="仿宋_GB2312"/>
          <w:sz w:val="32"/>
          <w:szCs w:val="32"/>
          <w:u w:val="none"/>
        </w:rPr>
      </w:pPr>
      <w:bookmarkStart w:id="0" w:name="_GoBack"/>
      <w:bookmarkEnd w:id="0"/>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779889"/>
    <w:multiLevelType w:val="singleLevel"/>
    <w:tmpl w:val="09779889"/>
    <w:lvl w:ilvl="0" w:tentative="0">
      <w:start w:val="1"/>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MDM4NzljMTA0NmE1ZTUyZTc0ZjU3YWNhOTY5ZjAifQ=="/>
  </w:docVars>
  <w:rsids>
    <w:rsidRoot w:val="00000000"/>
    <w:rsid w:val="042C10E4"/>
    <w:rsid w:val="06103112"/>
    <w:rsid w:val="0933561C"/>
    <w:rsid w:val="095E44C6"/>
    <w:rsid w:val="0A6B6850"/>
    <w:rsid w:val="0BA118E8"/>
    <w:rsid w:val="0F077E08"/>
    <w:rsid w:val="0F825635"/>
    <w:rsid w:val="10005D5C"/>
    <w:rsid w:val="11551A52"/>
    <w:rsid w:val="144B0EEA"/>
    <w:rsid w:val="151D6CFF"/>
    <w:rsid w:val="16612C47"/>
    <w:rsid w:val="177735E4"/>
    <w:rsid w:val="18417B08"/>
    <w:rsid w:val="18D41FB5"/>
    <w:rsid w:val="192C3BA3"/>
    <w:rsid w:val="1A89451A"/>
    <w:rsid w:val="1B274D30"/>
    <w:rsid w:val="1B2C4EE3"/>
    <w:rsid w:val="1C0257C5"/>
    <w:rsid w:val="1C5E17E8"/>
    <w:rsid w:val="1CC72173"/>
    <w:rsid w:val="22EB620B"/>
    <w:rsid w:val="26A650CA"/>
    <w:rsid w:val="26B05D19"/>
    <w:rsid w:val="2A4E55DA"/>
    <w:rsid w:val="2A5A558B"/>
    <w:rsid w:val="2C7D1A05"/>
    <w:rsid w:val="2CFFD3C3"/>
    <w:rsid w:val="2DA79401"/>
    <w:rsid w:val="2E73241E"/>
    <w:rsid w:val="31B926E9"/>
    <w:rsid w:val="31DD3D8C"/>
    <w:rsid w:val="335F1E64"/>
    <w:rsid w:val="33BD7DBE"/>
    <w:rsid w:val="345816AA"/>
    <w:rsid w:val="36751CE7"/>
    <w:rsid w:val="379048F5"/>
    <w:rsid w:val="37BFF398"/>
    <w:rsid w:val="37DF1B78"/>
    <w:rsid w:val="383B2DF5"/>
    <w:rsid w:val="3988287A"/>
    <w:rsid w:val="3A5DB0A9"/>
    <w:rsid w:val="3B0175ED"/>
    <w:rsid w:val="3EC65901"/>
    <w:rsid w:val="3FDB0AC5"/>
    <w:rsid w:val="404820BB"/>
    <w:rsid w:val="40B530C4"/>
    <w:rsid w:val="435527AC"/>
    <w:rsid w:val="440E0FB0"/>
    <w:rsid w:val="440E76BA"/>
    <w:rsid w:val="45A96857"/>
    <w:rsid w:val="482B785F"/>
    <w:rsid w:val="484671F8"/>
    <w:rsid w:val="487F2935"/>
    <w:rsid w:val="49123205"/>
    <w:rsid w:val="495D254A"/>
    <w:rsid w:val="4B06509D"/>
    <w:rsid w:val="4BF2341E"/>
    <w:rsid w:val="4D101E9C"/>
    <w:rsid w:val="4D227D33"/>
    <w:rsid w:val="51D7192F"/>
    <w:rsid w:val="51FA74D0"/>
    <w:rsid w:val="52F81D65"/>
    <w:rsid w:val="541D74A6"/>
    <w:rsid w:val="54AC0763"/>
    <w:rsid w:val="54D56CB2"/>
    <w:rsid w:val="555146E8"/>
    <w:rsid w:val="5746667F"/>
    <w:rsid w:val="57C316F3"/>
    <w:rsid w:val="591E0A5B"/>
    <w:rsid w:val="597E494C"/>
    <w:rsid w:val="5A64790B"/>
    <w:rsid w:val="5C005FF9"/>
    <w:rsid w:val="5DA622E2"/>
    <w:rsid w:val="5EDA6D5D"/>
    <w:rsid w:val="5F4207E4"/>
    <w:rsid w:val="5F81136B"/>
    <w:rsid w:val="623F32A9"/>
    <w:rsid w:val="627C7F26"/>
    <w:rsid w:val="63C72F0C"/>
    <w:rsid w:val="646365C7"/>
    <w:rsid w:val="6560447A"/>
    <w:rsid w:val="656B28D7"/>
    <w:rsid w:val="665B6338"/>
    <w:rsid w:val="67E951B6"/>
    <w:rsid w:val="69E075A3"/>
    <w:rsid w:val="6B665407"/>
    <w:rsid w:val="6BFB2090"/>
    <w:rsid w:val="6C7A0F6C"/>
    <w:rsid w:val="6C9835F3"/>
    <w:rsid w:val="6FDB1131"/>
    <w:rsid w:val="703419D5"/>
    <w:rsid w:val="70527C90"/>
    <w:rsid w:val="72555135"/>
    <w:rsid w:val="72B81517"/>
    <w:rsid w:val="73CF45A9"/>
    <w:rsid w:val="769418D5"/>
    <w:rsid w:val="76DE65F2"/>
    <w:rsid w:val="77511704"/>
    <w:rsid w:val="77FF0693"/>
    <w:rsid w:val="786E08FC"/>
    <w:rsid w:val="7A61233A"/>
    <w:rsid w:val="7B7F3DC3"/>
    <w:rsid w:val="7B7F61CD"/>
    <w:rsid w:val="7BC17E91"/>
    <w:rsid w:val="7BF736D2"/>
    <w:rsid w:val="7CDFDECC"/>
    <w:rsid w:val="7EFDD520"/>
    <w:rsid w:val="7FCEB4CA"/>
    <w:rsid w:val="7FFFDC33"/>
    <w:rsid w:val="9ABF1B34"/>
    <w:rsid w:val="9DBA4EBD"/>
    <w:rsid w:val="ABBF3834"/>
    <w:rsid w:val="D7DF4458"/>
    <w:rsid w:val="D97F626E"/>
    <w:rsid w:val="E2F4581A"/>
    <w:rsid w:val="ECB7B812"/>
    <w:rsid w:val="EF4F270F"/>
    <w:rsid w:val="EFAA50FC"/>
    <w:rsid w:val="F39CEE80"/>
    <w:rsid w:val="FC6FBB23"/>
    <w:rsid w:val="FDEEAB52"/>
    <w:rsid w:val="FF5F5C3D"/>
    <w:rsid w:val="FF7C1A10"/>
    <w:rsid w:val="FF9991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7361</Words>
  <Characters>8442</Characters>
  <Lines>27</Lines>
  <Paragraphs>7</Paragraphs>
  <TotalTime>0</TotalTime>
  <ScaleCrop>false</ScaleCrop>
  <LinksUpToDate>false</LinksUpToDate>
  <CharactersWithSpaces>8526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黄婷</cp:lastModifiedBy>
  <dcterms:modified xsi:type="dcterms:W3CDTF">2023-02-04T07:44:22Z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1B570B9ECE0A4591891DF2BCAD29BBE9</vt:lpwstr>
  </property>
</Properties>
</file>